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973E" w14:textId="77777777" w:rsidR="00851D87" w:rsidRDefault="0019570B">
      <w:pPr>
        <w:tabs>
          <w:tab w:val="center" w:pos="3601"/>
          <w:tab w:val="center" w:pos="4321"/>
          <w:tab w:val="center" w:pos="5041"/>
          <w:tab w:val="center" w:pos="7929"/>
        </w:tabs>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r>
      <w:r>
        <w:rPr>
          <w:noProof/>
        </w:rPr>
        <w:drawing>
          <wp:inline distT="0" distB="0" distL="0" distR="0" wp14:anchorId="6A4FE7D4" wp14:editId="167D9DF0">
            <wp:extent cx="2714117" cy="630555"/>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7"/>
                    <a:stretch>
                      <a:fillRect/>
                    </a:stretch>
                  </pic:blipFill>
                  <pic:spPr>
                    <a:xfrm>
                      <a:off x="0" y="0"/>
                      <a:ext cx="2714117" cy="630555"/>
                    </a:xfrm>
                    <a:prstGeom prst="rect">
                      <a:avLst/>
                    </a:prstGeom>
                  </pic:spPr>
                </pic:pic>
              </a:graphicData>
            </a:graphic>
          </wp:inline>
        </w:drawing>
      </w:r>
      <w:r>
        <w:rPr>
          <w:sz w:val="22"/>
        </w:rPr>
        <w:t xml:space="preserve"> </w:t>
      </w:r>
    </w:p>
    <w:p w14:paraId="6A6EE104" w14:textId="77777777" w:rsidR="00851D87" w:rsidRDefault="0019570B">
      <w:pPr>
        <w:spacing w:after="0" w:line="259" w:lineRule="auto"/>
        <w:ind w:left="76" w:firstLine="0"/>
        <w:jc w:val="center"/>
      </w:pPr>
      <w:r>
        <w:rPr>
          <w:sz w:val="22"/>
        </w:rPr>
        <w:t xml:space="preserve"> </w:t>
      </w:r>
    </w:p>
    <w:p w14:paraId="3ABB38D6" w14:textId="77777777" w:rsidR="00851D87" w:rsidRDefault="0019570B">
      <w:pPr>
        <w:spacing w:after="5"/>
        <w:ind w:left="1532" w:hanging="10"/>
      </w:pPr>
      <w:r>
        <w:rPr>
          <w:sz w:val="22"/>
        </w:rPr>
        <w:t xml:space="preserve">This agreement is based upon transpacific segment travel commencement date </w:t>
      </w:r>
    </w:p>
    <w:p w14:paraId="3B80302D" w14:textId="77777777" w:rsidR="00851D87" w:rsidRDefault="0019570B">
      <w:pPr>
        <w:spacing w:after="0" w:line="259" w:lineRule="auto"/>
        <w:ind w:left="76" w:firstLine="0"/>
        <w:jc w:val="center"/>
      </w:pPr>
      <w:r>
        <w:rPr>
          <w:b/>
          <w:sz w:val="22"/>
        </w:rPr>
        <w:t xml:space="preserve"> </w:t>
      </w:r>
    </w:p>
    <w:tbl>
      <w:tblPr>
        <w:tblStyle w:val="TableGrid"/>
        <w:tblW w:w="11033" w:type="dxa"/>
        <w:tblInd w:w="-115" w:type="dxa"/>
        <w:tblCellMar>
          <w:top w:w="3" w:type="dxa"/>
          <w:left w:w="0" w:type="dxa"/>
          <w:bottom w:w="0" w:type="dxa"/>
          <w:right w:w="0" w:type="dxa"/>
        </w:tblCellMar>
        <w:tblLook w:val="04A0" w:firstRow="1" w:lastRow="0" w:firstColumn="1" w:lastColumn="0" w:noHBand="0" w:noVBand="1"/>
      </w:tblPr>
      <w:tblGrid>
        <w:gridCol w:w="2996"/>
        <w:gridCol w:w="1198"/>
        <w:gridCol w:w="2645"/>
        <w:gridCol w:w="4194"/>
      </w:tblGrid>
      <w:tr w:rsidR="00851D87" w14:paraId="298C412E" w14:textId="77777777">
        <w:trPr>
          <w:trHeight w:val="328"/>
        </w:trPr>
        <w:tc>
          <w:tcPr>
            <w:tcW w:w="2996" w:type="dxa"/>
            <w:tcBorders>
              <w:top w:val="nil"/>
              <w:left w:val="nil"/>
              <w:bottom w:val="single" w:sz="6" w:space="0" w:color="00000A"/>
              <w:right w:val="nil"/>
            </w:tcBorders>
          </w:tcPr>
          <w:p w14:paraId="3FC4FE4C" w14:textId="77777777" w:rsidR="00851D87" w:rsidRDefault="00851D87">
            <w:pPr>
              <w:spacing w:after="160" w:line="259" w:lineRule="auto"/>
              <w:ind w:left="0" w:firstLine="0"/>
            </w:pPr>
          </w:p>
        </w:tc>
        <w:tc>
          <w:tcPr>
            <w:tcW w:w="1198" w:type="dxa"/>
            <w:tcBorders>
              <w:top w:val="nil"/>
              <w:left w:val="nil"/>
              <w:bottom w:val="single" w:sz="6" w:space="0" w:color="00000A"/>
              <w:right w:val="nil"/>
            </w:tcBorders>
          </w:tcPr>
          <w:p w14:paraId="035C7C2F" w14:textId="77777777" w:rsidR="00851D87" w:rsidRDefault="00851D87">
            <w:pPr>
              <w:spacing w:after="160" w:line="259" w:lineRule="auto"/>
              <w:ind w:left="0" w:firstLine="0"/>
            </w:pPr>
          </w:p>
        </w:tc>
        <w:tc>
          <w:tcPr>
            <w:tcW w:w="2645" w:type="dxa"/>
            <w:tcBorders>
              <w:top w:val="nil"/>
              <w:left w:val="nil"/>
              <w:bottom w:val="single" w:sz="6" w:space="0" w:color="00000A"/>
              <w:right w:val="nil"/>
            </w:tcBorders>
            <w:shd w:val="clear" w:color="auto" w:fill="FFFF00"/>
          </w:tcPr>
          <w:p w14:paraId="0E14D0FF" w14:textId="77777777" w:rsidR="00851D87" w:rsidRDefault="0019570B">
            <w:pPr>
              <w:spacing w:after="0" w:line="259" w:lineRule="auto"/>
              <w:ind w:left="0" w:firstLine="0"/>
              <w:jc w:val="both"/>
            </w:pPr>
            <w:r>
              <w:rPr>
                <w:b/>
                <w:sz w:val="28"/>
              </w:rPr>
              <w:t>Tour Code: NAC901</w:t>
            </w:r>
          </w:p>
        </w:tc>
        <w:tc>
          <w:tcPr>
            <w:tcW w:w="4194" w:type="dxa"/>
            <w:tcBorders>
              <w:top w:val="nil"/>
              <w:left w:val="nil"/>
              <w:bottom w:val="single" w:sz="6" w:space="0" w:color="00000A"/>
              <w:right w:val="nil"/>
            </w:tcBorders>
          </w:tcPr>
          <w:p w14:paraId="4FA289C6" w14:textId="77777777" w:rsidR="00851D87" w:rsidRDefault="0019570B">
            <w:pPr>
              <w:spacing w:after="0" w:line="259" w:lineRule="auto"/>
              <w:ind w:left="0" w:firstLine="0"/>
            </w:pPr>
            <w:r>
              <w:rPr>
                <w:sz w:val="28"/>
              </w:rPr>
              <w:t xml:space="preserve"> </w:t>
            </w:r>
          </w:p>
        </w:tc>
      </w:tr>
      <w:tr w:rsidR="00851D87" w14:paraId="768B7F7E" w14:textId="77777777">
        <w:trPr>
          <w:trHeight w:val="285"/>
        </w:trPr>
        <w:tc>
          <w:tcPr>
            <w:tcW w:w="2996" w:type="dxa"/>
            <w:tcBorders>
              <w:top w:val="single" w:sz="6" w:space="0" w:color="00000A"/>
              <w:left w:val="single" w:sz="6" w:space="0" w:color="00000A"/>
              <w:bottom w:val="nil"/>
              <w:right w:val="nil"/>
            </w:tcBorders>
          </w:tcPr>
          <w:p w14:paraId="04AD49CC" w14:textId="77777777" w:rsidR="00851D87" w:rsidRDefault="0019570B">
            <w:pPr>
              <w:spacing w:after="0" w:line="259" w:lineRule="auto"/>
              <w:ind w:left="115" w:firstLine="0"/>
            </w:pPr>
            <w:r>
              <w:rPr>
                <w:sz w:val="22"/>
              </w:rPr>
              <w:t xml:space="preserve">Ticketing Effective Period:  </w:t>
            </w:r>
          </w:p>
        </w:tc>
        <w:tc>
          <w:tcPr>
            <w:tcW w:w="8037" w:type="dxa"/>
            <w:gridSpan w:val="3"/>
            <w:tcBorders>
              <w:top w:val="single" w:sz="6" w:space="0" w:color="00000A"/>
              <w:left w:val="nil"/>
              <w:bottom w:val="nil"/>
              <w:right w:val="single" w:sz="6" w:space="0" w:color="00000A"/>
            </w:tcBorders>
          </w:tcPr>
          <w:p w14:paraId="06F4C08C" w14:textId="77777777" w:rsidR="00851D87" w:rsidRDefault="0019570B">
            <w:pPr>
              <w:spacing w:after="0" w:line="259" w:lineRule="auto"/>
              <w:ind w:left="0" w:firstLine="0"/>
            </w:pPr>
            <w:r>
              <w:rPr>
                <w:sz w:val="22"/>
              </w:rPr>
              <w:t xml:space="preserve">Jan 1, 2019 through Dec 31, 2019 </w:t>
            </w:r>
          </w:p>
        </w:tc>
      </w:tr>
      <w:tr w:rsidR="00851D87" w14:paraId="01423197" w14:textId="77777777">
        <w:trPr>
          <w:trHeight w:val="275"/>
        </w:trPr>
        <w:tc>
          <w:tcPr>
            <w:tcW w:w="2996" w:type="dxa"/>
            <w:tcBorders>
              <w:top w:val="nil"/>
              <w:left w:val="single" w:sz="6" w:space="0" w:color="00000A"/>
              <w:bottom w:val="single" w:sz="6" w:space="0" w:color="00000A"/>
              <w:right w:val="nil"/>
            </w:tcBorders>
          </w:tcPr>
          <w:p w14:paraId="60A6ED4C" w14:textId="77777777" w:rsidR="00851D87" w:rsidRDefault="0019570B">
            <w:pPr>
              <w:spacing w:after="0" w:line="259" w:lineRule="auto"/>
              <w:ind w:left="115" w:firstLine="0"/>
            </w:pPr>
            <w:r>
              <w:rPr>
                <w:sz w:val="22"/>
              </w:rPr>
              <w:t xml:space="preserve">Travel Effective Period:  </w:t>
            </w:r>
          </w:p>
        </w:tc>
        <w:tc>
          <w:tcPr>
            <w:tcW w:w="8037" w:type="dxa"/>
            <w:gridSpan w:val="3"/>
            <w:tcBorders>
              <w:top w:val="nil"/>
              <w:left w:val="nil"/>
              <w:bottom w:val="single" w:sz="6" w:space="0" w:color="00000A"/>
              <w:right w:val="single" w:sz="6" w:space="0" w:color="00000A"/>
            </w:tcBorders>
          </w:tcPr>
          <w:p w14:paraId="7EEA656E" w14:textId="77777777" w:rsidR="00851D87" w:rsidRDefault="0019570B">
            <w:pPr>
              <w:spacing w:after="0" w:line="259" w:lineRule="auto"/>
              <w:ind w:left="0" w:firstLine="0"/>
            </w:pPr>
            <w:r>
              <w:rPr>
                <w:sz w:val="22"/>
              </w:rPr>
              <w:t xml:space="preserve">Jan 1, 2019 through Dec 31, 2020  </w:t>
            </w:r>
          </w:p>
        </w:tc>
      </w:tr>
    </w:tbl>
    <w:p w14:paraId="63750E73" w14:textId="77777777" w:rsidR="00851D87" w:rsidRDefault="0019570B">
      <w:pPr>
        <w:spacing w:after="0" w:line="259" w:lineRule="auto"/>
        <w:ind w:left="0" w:firstLine="0"/>
      </w:pPr>
      <w:r>
        <w:rPr>
          <w:sz w:val="22"/>
        </w:rPr>
        <w:t xml:space="preserve"> </w:t>
      </w:r>
    </w:p>
    <w:p w14:paraId="1CB82C25" w14:textId="77777777" w:rsidR="00851D87" w:rsidRDefault="0019570B">
      <w:pPr>
        <w:spacing w:after="0" w:line="259" w:lineRule="auto"/>
        <w:ind w:left="0" w:firstLine="0"/>
      </w:pPr>
      <w:r>
        <w:rPr>
          <w:sz w:val="22"/>
        </w:rPr>
        <w:t xml:space="preserve"> </w:t>
      </w:r>
    </w:p>
    <w:tbl>
      <w:tblPr>
        <w:tblStyle w:val="TableGrid"/>
        <w:tblW w:w="11006" w:type="dxa"/>
        <w:tblInd w:w="11" w:type="dxa"/>
        <w:tblCellMar>
          <w:top w:w="0" w:type="dxa"/>
          <w:left w:w="115" w:type="dxa"/>
          <w:bottom w:w="0" w:type="dxa"/>
          <w:right w:w="75" w:type="dxa"/>
        </w:tblCellMar>
        <w:tblLook w:val="04A0" w:firstRow="1" w:lastRow="0" w:firstColumn="1" w:lastColumn="0" w:noHBand="0" w:noVBand="1"/>
      </w:tblPr>
      <w:tblGrid>
        <w:gridCol w:w="3148"/>
        <w:gridCol w:w="1418"/>
        <w:gridCol w:w="1623"/>
        <w:gridCol w:w="1952"/>
        <w:gridCol w:w="1354"/>
        <w:gridCol w:w="1511"/>
      </w:tblGrid>
      <w:tr w:rsidR="00851D87" w14:paraId="38A106CB" w14:textId="77777777">
        <w:trPr>
          <w:trHeight w:val="471"/>
        </w:trPr>
        <w:tc>
          <w:tcPr>
            <w:tcW w:w="3149" w:type="dxa"/>
            <w:vMerge w:val="restart"/>
            <w:tcBorders>
              <w:top w:val="single" w:sz="6" w:space="0" w:color="000005"/>
              <w:left w:val="single" w:sz="6" w:space="0" w:color="00000A"/>
              <w:bottom w:val="single" w:sz="6" w:space="0" w:color="000005"/>
              <w:right w:val="single" w:sz="6" w:space="0" w:color="000005"/>
            </w:tcBorders>
            <w:vAlign w:val="center"/>
          </w:tcPr>
          <w:p w14:paraId="608248A1" w14:textId="77777777" w:rsidR="00851D87" w:rsidRDefault="0019570B">
            <w:pPr>
              <w:spacing w:after="0" w:line="259" w:lineRule="auto"/>
              <w:ind w:left="0" w:right="60" w:firstLine="0"/>
              <w:jc w:val="center"/>
            </w:pPr>
            <w:r>
              <w:rPr>
                <w:b/>
              </w:rPr>
              <w:t>Origin</w:t>
            </w:r>
            <w:r>
              <w:t xml:space="preserve"> </w:t>
            </w:r>
          </w:p>
          <w:p w14:paraId="01292361" w14:textId="77777777" w:rsidR="00851D87" w:rsidRDefault="0019570B">
            <w:pPr>
              <w:spacing w:after="0" w:line="259" w:lineRule="auto"/>
              <w:ind w:left="0" w:firstLine="0"/>
              <w:jc w:val="center"/>
            </w:pPr>
            <w:r>
              <w:rPr>
                <w:b/>
              </w:rPr>
              <w:t>MU Transpacific Through Fares From:</w:t>
            </w:r>
            <w:r>
              <w:t xml:space="preserve"> </w:t>
            </w:r>
          </w:p>
        </w:tc>
        <w:tc>
          <w:tcPr>
            <w:tcW w:w="1418" w:type="dxa"/>
            <w:vMerge w:val="restart"/>
            <w:tcBorders>
              <w:top w:val="single" w:sz="6" w:space="0" w:color="000005"/>
              <w:left w:val="single" w:sz="6" w:space="0" w:color="000005"/>
              <w:bottom w:val="single" w:sz="6" w:space="0" w:color="000005"/>
              <w:right w:val="single" w:sz="6" w:space="0" w:color="000005"/>
            </w:tcBorders>
            <w:vAlign w:val="center"/>
          </w:tcPr>
          <w:p w14:paraId="223F0061" w14:textId="77777777" w:rsidR="00851D87" w:rsidRDefault="0019570B">
            <w:pPr>
              <w:spacing w:after="0" w:line="259" w:lineRule="auto"/>
              <w:ind w:left="41" w:firstLine="0"/>
            </w:pPr>
            <w:r>
              <w:rPr>
                <w:b/>
              </w:rPr>
              <w:t>Destination</w:t>
            </w:r>
            <w:r>
              <w:t xml:space="preserve"> </w:t>
            </w:r>
          </w:p>
        </w:tc>
        <w:tc>
          <w:tcPr>
            <w:tcW w:w="1623" w:type="dxa"/>
            <w:tcBorders>
              <w:top w:val="single" w:sz="6" w:space="0" w:color="000005"/>
              <w:left w:val="single" w:sz="6" w:space="0" w:color="000005"/>
              <w:bottom w:val="single" w:sz="6" w:space="0" w:color="000005"/>
              <w:right w:val="nil"/>
            </w:tcBorders>
          </w:tcPr>
          <w:p w14:paraId="65FE4F4C" w14:textId="77777777" w:rsidR="00851D87" w:rsidRDefault="00851D87">
            <w:pPr>
              <w:spacing w:after="160" w:line="259" w:lineRule="auto"/>
              <w:ind w:left="0" w:firstLine="0"/>
            </w:pPr>
          </w:p>
        </w:tc>
        <w:tc>
          <w:tcPr>
            <w:tcW w:w="1952" w:type="dxa"/>
            <w:tcBorders>
              <w:top w:val="single" w:sz="6" w:space="0" w:color="000005"/>
              <w:left w:val="nil"/>
              <w:bottom w:val="single" w:sz="6" w:space="0" w:color="000005"/>
              <w:right w:val="nil"/>
            </w:tcBorders>
            <w:vAlign w:val="center"/>
          </w:tcPr>
          <w:p w14:paraId="6834F594" w14:textId="77777777" w:rsidR="00851D87" w:rsidRDefault="0019570B">
            <w:pPr>
              <w:spacing w:after="0" w:line="259" w:lineRule="auto"/>
              <w:ind w:left="454" w:firstLine="0"/>
            </w:pPr>
            <w:r>
              <w:rPr>
                <w:b/>
              </w:rPr>
              <w:t>Class</w:t>
            </w:r>
            <w:r>
              <w:t xml:space="preserve"> </w:t>
            </w:r>
          </w:p>
        </w:tc>
        <w:tc>
          <w:tcPr>
            <w:tcW w:w="1354" w:type="dxa"/>
            <w:tcBorders>
              <w:top w:val="single" w:sz="6" w:space="0" w:color="000005"/>
              <w:left w:val="nil"/>
              <w:bottom w:val="single" w:sz="6" w:space="0" w:color="000005"/>
              <w:right w:val="single" w:sz="6" w:space="0" w:color="000005"/>
            </w:tcBorders>
          </w:tcPr>
          <w:p w14:paraId="52BE248D" w14:textId="77777777" w:rsidR="00851D87" w:rsidRDefault="00851D87">
            <w:pPr>
              <w:spacing w:after="160" w:line="259" w:lineRule="auto"/>
              <w:ind w:left="0" w:firstLine="0"/>
            </w:pPr>
          </w:p>
        </w:tc>
        <w:tc>
          <w:tcPr>
            <w:tcW w:w="1511" w:type="dxa"/>
            <w:vMerge w:val="restart"/>
            <w:tcBorders>
              <w:top w:val="single" w:sz="6" w:space="0" w:color="000005"/>
              <w:left w:val="single" w:sz="6" w:space="0" w:color="000005"/>
              <w:bottom w:val="single" w:sz="6" w:space="0" w:color="000005"/>
              <w:right w:val="single" w:sz="6" w:space="0" w:color="000005"/>
            </w:tcBorders>
            <w:vAlign w:val="center"/>
          </w:tcPr>
          <w:p w14:paraId="638D23BD" w14:textId="77777777" w:rsidR="00851D87" w:rsidRDefault="0019570B">
            <w:pPr>
              <w:spacing w:after="0" w:line="259" w:lineRule="auto"/>
              <w:ind w:left="34" w:firstLine="0"/>
            </w:pPr>
            <w:r>
              <w:rPr>
                <w:b/>
              </w:rPr>
              <w:t>Commission</w:t>
            </w:r>
            <w:r>
              <w:t xml:space="preserve"> </w:t>
            </w:r>
          </w:p>
        </w:tc>
      </w:tr>
      <w:tr w:rsidR="00851D87" w14:paraId="7F315D8E" w14:textId="77777777">
        <w:trPr>
          <w:trHeight w:val="470"/>
        </w:trPr>
        <w:tc>
          <w:tcPr>
            <w:tcW w:w="0" w:type="auto"/>
            <w:vMerge/>
            <w:tcBorders>
              <w:top w:val="nil"/>
              <w:left w:val="single" w:sz="6" w:space="0" w:color="00000A"/>
              <w:bottom w:val="single" w:sz="6" w:space="0" w:color="000005"/>
              <w:right w:val="single" w:sz="6" w:space="0" w:color="000005"/>
            </w:tcBorders>
          </w:tcPr>
          <w:p w14:paraId="148E5A43"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34297EE1" w14:textId="77777777" w:rsidR="00851D87" w:rsidRDefault="00851D87">
            <w:pPr>
              <w:spacing w:after="160" w:line="259" w:lineRule="auto"/>
              <w:ind w:left="0" w:firstLine="0"/>
            </w:pPr>
          </w:p>
        </w:tc>
        <w:tc>
          <w:tcPr>
            <w:tcW w:w="1623" w:type="dxa"/>
            <w:tcBorders>
              <w:top w:val="single" w:sz="6" w:space="0" w:color="000005"/>
              <w:left w:val="single" w:sz="6" w:space="0" w:color="000005"/>
              <w:bottom w:val="single" w:sz="6" w:space="0" w:color="000005"/>
              <w:right w:val="single" w:sz="6" w:space="0" w:color="000005"/>
            </w:tcBorders>
          </w:tcPr>
          <w:p w14:paraId="36F53C9B" w14:textId="77777777" w:rsidR="00851D87" w:rsidRDefault="0019570B">
            <w:pPr>
              <w:spacing w:after="0" w:line="259" w:lineRule="auto"/>
              <w:ind w:left="1" w:firstLine="0"/>
              <w:jc w:val="center"/>
            </w:pPr>
            <w:r>
              <w:t xml:space="preserve"> </w:t>
            </w:r>
          </w:p>
        </w:tc>
        <w:tc>
          <w:tcPr>
            <w:tcW w:w="1952" w:type="dxa"/>
            <w:tcBorders>
              <w:top w:val="single" w:sz="6" w:space="0" w:color="000005"/>
              <w:left w:val="single" w:sz="6" w:space="0" w:color="000005"/>
              <w:bottom w:val="single" w:sz="6" w:space="0" w:color="000005"/>
              <w:right w:val="single" w:sz="6" w:space="0" w:color="000005"/>
            </w:tcBorders>
            <w:vAlign w:val="center"/>
          </w:tcPr>
          <w:p w14:paraId="7922C8FE" w14:textId="77777777" w:rsidR="00851D87" w:rsidRDefault="0019570B">
            <w:pPr>
              <w:spacing w:after="0" w:line="259" w:lineRule="auto"/>
              <w:ind w:left="0" w:right="58" w:firstLine="0"/>
              <w:jc w:val="center"/>
            </w:pPr>
            <w:r>
              <w:rPr>
                <w:b/>
              </w:rPr>
              <w:t>Transpacific</w:t>
            </w:r>
            <w:r>
              <w:t xml:space="preserve"> </w:t>
            </w:r>
          </w:p>
        </w:tc>
        <w:tc>
          <w:tcPr>
            <w:tcW w:w="1354" w:type="dxa"/>
            <w:tcBorders>
              <w:top w:val="single" w:sz="6" w:space="0" w:color="000005"/>
              <w:left w:val="single" w:sz="6" w:space="0" w:color="000005"/>
              <w:bottom w:val="single" w:sz="6" w:space="0" w:color="000005"/>
              <w:right w:val="single" w:sz="6" w:space="0" w:color="000005"/>
            </w:tcBorders>
            <w:vAlign w:val="center"/>
          </w:tcPr>
          <w:p w14:paraId="4685AB70" w14:textId="77777777" w:rsidR="00851D87" w:rsidRDefault="0019570B">
            <w:pPr>
              <w:spacing w:after="0" w:line="259" w:lineRule="auto"/>
              <w:ind w:left="0" w:right="60" w:firstLine="0"/>
              <w:jc w:val="center"/>
            </w:pPr>
            <w:r>
              <w:rPr>
                <w:b/>
              </w:rPr>
              <w:t>Domestic</w:t>
            </w:r>
            <w:r>
              <w:t xml:space="preserve"> </w:t>
            </w:r>
          </w:p>
        </w:tc>
        <w:tc>
          <w:tcPr>
            <w:tcW w:w="0" w:type="auto"/>
            <w:vMerge/>
            <w:tcBorders>
              <w:top w:val="nil"/>
              <w:left w:val="single" w:sz="6" w:space="0" w:color="000005"/>
              <w:bottom w:val="single" w:sz="6" w:space="0" w:color="000005"/>
              <w:right w:val="single" w:sz="6" w:space="0" w:color="000005"/>
            </w:tcBorders>
          </w:tcPr>
          <w:p w14:paraId="110EC893" w14:textId="77777777" w:rsidR="00851D87" w:rsidRDefault="00851D87">
            <w:pPr>
              <w:spacing w:after="160" w:line="259" w:lineRule="auto"/>
              <w:ind w:left="0" w:firstLine="0"/>
            </w:pPr>
          </w:p>
        </w:tc>
      </w:tr>
      <w:tr w:rsidR="00851D87" w14:paraId="2CEA89A8" w14:textId="77777777">
        <w:trPr>
          <w:trHeight w:val="929"/>
        </w:trPr>
        <w:tc>
          <w:tcPr>
            <w:tcW w:w="3149" w:type="dxa"/>
            <w:vMerge w:val="restart"/>
            <w:tcBorders>
              <w:top w:val="single" w:sz="6" w:space="0" w:color="000005"/>
              <w:left w:val="single" w:sz="6" w:space="0" w:color="00000A"/>
              <w:bottom w:val="single" w:sz="6" w:space="0" w:color="000005"/>
              <w:right w:val="single" w:sz="6" w:space="0" w:color="000005"/>
            </w:tcBorders>
            <w:vAlign w:val="center"/>
          </w:tcPr>
          <w:p w14:paraId="23DF0C98" w14:textId="77777777" w:rsidR="00851D87" w:rsidRDefault="0019570B">
            <w:pPr>
              <w:spacing w:after="0" w:line="259" w:lineRule="auto"/>
              <w:ind w:left="16" w:firstLine="0"/>
            </w:pPr>
            <w:r>
              <w:t xml:space="preserve">USA &amp; Canada cities via/or from </w:t>
            </w:r>
          </w:p>
          <w:p w14:paraId="3EF2EE5F" w14:textId="77777777" w:rsidR="00851D87" w:rsidRDefault="0019570B">
            <w:pPr>
              <w:spacing w:after="0" w:line="259" w:lineRule="auto"/>
              <w:ind w:left="0" w:firstLine="0"/>
              <w:jc w:val="center"/>
            </w:pPr>
            <w:r>
              <w:t xml:space="preserve">LAX / NYC / SFO / ORD / HNL / SEA / DTW / ATL </w:t>
            </w:r>
          </w:p>
        </w:tc>
        <w:tc>
          <w:tcPr>
            <w:tcW w:w="1418" w:type="dxa"/>
            <w:vMerge w:val="restart"/>
            <w:tcBorders>
              <w:top w:val="single" w:sz="6" w:space="0" w:color="000005"/>
              <w:left w:val="single" w:sz="6" w:space="0" w:color="000005"/>
              <w:bottom w:val="single" w:sz="6" w:space="0" w:color="000005"/>
              <w:right w:val="single" w:sz="6" w:space="0" w:color="000005"/>
            </w:tcBorders>
            <w:vAlign w:val="center"/>
          </w:tcPr>
          <w:p w14:paraId="08AF9379" w14:textId="77777777" w:rsidR="00851D87" w:rsidRDefault="0019570B">
            <w:pPr>
              <w:spacing w:after="0" w:line="259" w:lineRule="auto"/>
              <w:ind w:left="324" w:hanging="144"/>
            </w:pPr>
            <w:r>
              <w:t xml:space="preserve">Mainland China </w:t>
            </w:r>
            <w:r>
              <w:tab/>
              <w:t xml:space="preserve"> </w:t>
            </w:r>
          </w:p>
        </w:tc>
        <w:tc>
          <w:tcPr>
            <w:tcW w:w="1623" w:type="dxa"/>
            <w:tcBorders>
              <w:top w:val="single" w:sz="6" w:space="0" w:color="000005"/>
              <w:left w:val="single" w:sz="6" w:space="0" w:color="000005"/>
              <w:bottom w:val="single" w:sz="6" w:space="0" w:color="000005"/>
              <w:right w:val="single" w:sz="6" w:space="0" w:color="000005"/>
            </w:tcBorders>
          </w:tcPr>
          <w:p w14:paraId="52B93E15" w14:textId="77777777" w:rsidR="00851D87" w:rsidRDefault="0019570B">
            <w:pPr>
              <w:spacing w:after="0" w:line="259" w:lineRule="auto"/>
              <w:ind w:left="0" w:right="54" w:firstLine="0"/>
              <w:jc w:val="center"/>
            </w:pPr>
            <w:r>
              <w:t xml:space="preserve">First &amp; </w:t>
            </w:r>
          </w:p>
          <w:p w14:paraId="278F7D27" w14:textId="77777777" w:rsidR="00851D87" w:rsidRDefault="0019570B">
            <w:pPr>
              <w:spacing w:after="0" w:line="259" w:lineRule="auto"/>
              <w:ind w:left="0" w:right="57" w:firstLine="0"/>
              <w:jc w:val="center"/>
            </w:pPr>
            <w:r>
              <w:t xml:space="preserve">Business </w:t>
            </w:r>
          </w:p>
        </w:tc>
        <w:tc>
          <w:tcPr>
            <w:tcW w:w="1952" w:type="dxa"/>
            <w:tcBorders>
              <w:top w:val="single" w:sz="6" w:space="0" w:color="000005"/>
              <w:left w:val="single" w:sz="6" w:space="0" w:color="000005"/>
              <w:bottom w:val="single" w:sz="6" w:space="0" w:color="000005"/>
              <w:right w:val="single" w:sz="6" w:space="0" w:color="000005"/>
            </w:tcBorders>
            <w:vAlign w:val="center"/>
          </w:tcPr>
          <w:p w14:paraId="46C10C9F" w14:textId="77777777" w:rsidR="00851D87" w:rsidRDefault="0019570B">
            <w:pPr>
              <w:spacing w:after="0" w:line="259" w:lineRule="auto"/>
              <w:ind w:left="509" w:hanging="367"/>
            </w:pPr>
            <w:r>
              <w:t xml:space="preserve">F / P / U / J / C / </w:t>
            </w:r>
            <w:r>
              <w:t xml:space="preserve">D / Q / I </w:t>
            </w:r>
          </w:p>
        </w:tc>
        <w:tc>
          <w:tcPr>
            <w:tcW w:w="1354" w:type="dxa"/>
            <w:tcBorders>
              <w:top w:val="single" w:sz="6" w:space="0" w:color="000005"/>
              <w:left w:val="single" w:sz="6" w:space="0" w:color="000005"/>
              <w:bottom w:val="single" w:sz="6" w:space="0" w:color="000005"/>
              <w:right w:val="single" w:sz="6" w:space="0" w:color="000005"/>
            </w:tcBorders>
            <w:vAlign w:val="center"/>
          </w:tcPr>
          <w:p w14:paraId="770E063A" w14:textId="77777777" w:rsidR="00851D87" w:rsidRDefault="0019570B">
            <w:pPr>
              <w:spacing w:after="0" w:line="259" w:lineRule="auto"/>
              <w:ind w:left="0" w:firstLine="0"/>
            </w:pPr>
            <w:r>
              <w:t xml:space="preserve">F / P / U / J / </w:t>
            </w:r>
          </w:p>
          <w:p w14:paraId="7011D06F" w14:textId="77777777" w:rsidR="00851D87" w:rsidRDefault="0019570B">
            <w:pPr>
              <w:numPr>
                <w:ilvl w:val="0"/>
                <w:numId w:val="3"/>
              </w:numPr>
              <w:spacing w:after="0" w:line="259" w:lineRule="auto"/>
              <w:ind w:right="57" w:hanging="199"/>
              <w:jc w:val="center"/>
            </w:pPr>
            <w:r>
              <w:t xml:space="preserve">/ </w:t>
            </w:r>
          </w:p>
          <w:p w14:paraId="76762BC8" w14:textId="77777777" w:rsidR="00851D87" w:rsidRDefault="0019570B">
            <w:pPr>
              <w:numPr>
                <w:ilvl w:val="0"/>
                <w:numId w:val="3"/>
              </w:numPr>
              <w:spacing w:after="0" w:line="259" w:lineRule="auto"/>
              <w:ind w:right="57" w:hanging="199"/>
              <w:jc w:val="center"/>
            </w:pPr>
            <w:r>
              <w:t xml:space="preserve">/ Q / I </w:t>
            </w:r>
          </w:p>
        </w:tc>
        <w:tc>
          <w:tcPr>
            <w:tcW w:w="1511" w:type="dxa"/>
            <w:tcBorders>
              <w:top w:val="single" w:sz="6" w:space="0" w:color="000005"/>
              <w:left w:val="single" w:sz="6" w:space="0" w:color="000005"/>
              <w:bottom w:val="single" w:sz="6" w:space="0" w:color="000005"/>
              <w:right w:val="single" w:sz="6" w:space="0" w:color="000005"/>
            </w:tcBorders>
            <w:vAlign w:val="center"/>
          </w:tcPr>
          <w:p w14:paraId="2E7A826E" w14:textId="77777777" w:rsidR="00851D87" w:rsidRDefault="0019570B">
            <w:pPr>
              <w:spacing w:after="0" w:line="259" w:lineRule="auto"/>
              <w:ind w:left="0" w:right="59" w:firstLine="0"/>
              <w:jc w:val="center"/>
            </w:pPr>
            <w:r>
              <w:t xml:space="preserve">15% </w:t>
            </w:r>
          </w:p>
        </w:tc>
      </w:tr>
      <w:tr w:rsidR="00851D87" w14:paraId="1C08D888" w14:textId="77777777">
        <w:trPr>
          <w:trHeight w:val="701"/>
        </w:trPr>
        <w:tc>
          <w:tcPr>
            <w:tcW w:w="0" w:type="auto"/>
            <w:vMerge/>
            <w:tcBorders>
              <w:top w:val="nil"/>
              <w:left w:val="single" w:sz="6" w:space="0" w:color="00000A"/>
              <w:bottom w:val="nil"/>
              <w:right w:val="single" w:sz="6" w:space="0" w:color="000005"/>
            </w:tcBorders>
          </w:tcPr>
          <w:p w14:paraId="3CAFC7C0"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3E8EE2CC" w14:textId="77777777" w:rsidR="00851D87" w:rsidRDefault="00851D87">
            <w:pPr>
              <w:spacing w:after="160" w:line="259" w:lineRule="auto"/>
              <w:ind w:left="0" w:firstLine="0"/>
            </w:pPr>
          </w:p>
        </w:tc>
        <w:tc>
          <w:tcPr>
            <w:tcW w:w="1623" w:type="dxa"/>
            <w:tcBorders>
              <w:top w:val="single" w:sz="6" w:space="0" w:color="000005"/>
              <w:left w:val="single" w:sz="6" w:space="0" w:color="000005"/>
              <w:bottom w:val="single" w:sz="6" w:space="0" w:color="000005"/>
              <w:right w:val="single" w:sz="6" w:space="0" w:color="000005"/>
            </w:tcBorders>
            <w:vAlign w:val="center"/>
          </w:tcPr>
          <w:p w14:paraId="0A9F81FB" w14:textId="77777777" w:rsidR="00851D87" w:rsidRDefault="0019570B">
            <w:pPr>
              <w:spacing w:after="0" w:line="259" w:lineRule="auto"/>
              <w:ind w:left="271" w:firstLine="17"/>
            </w:pPr>
            <w:r>
              <w:t xml:space="preserve">Premium Economy </w:t>
            </w:r>
          </w:p>
        </w:tc>
        <w:tc>
          <w:tcPr>
            <w:tcW w:w="1952" w:type="dxa"/>
            <w:tcBorders>
              <w:top w:val="single" w:sz="6" w:space="0" w:color="000005"/>
              <w:left w:val="single" w:sz="6" w:space="0" w:color="000005"/>
              <w:bottom w:val="single" w:sz="6" w:space="0" w:color="000005"/>
              <w:right w:val="single" w:sz="6" w:space="0" w:color="000005"/>
            </w:tcBorders>
            <w:vAlign w:val="center"/>
          </w:tcPr>
          <w:p w14:paraId="244A33CE" w14:textId="77777777" w:rsidR="00851D87" w:rsidRDefault="0019570B">
            <w:pPr>
              <w:spacing w:after="0" w:line="259" w:lineRule="auto"/>
              <w:ind w:left="0" w:right="57" w:firstLine="0"/>
              <w:jc w:val="center"/>
            </w:pPr>
            <w:r>
              <w:t xml:space="preserve">W </w:t>
            </w:r>
          </w:p>
        </w:tc>
        <w:tc>
          <w:tcPr>
            <w:tcW w:w="1354" w:type="dxa"/>
            <w:tcBorders>
              <w:top w:val="single" w:sz="6" w:space="0" w:color="000005"/>
              <w:left w:val="single" w:sz="6" w:space="0" w:color="000005"/>
              <w:bottom w:val="single" w:sz="6" w:space="0" w:color="000005"/>
              <w:right w:val="single" w:sz="6" w:space="0" w:color="000005"/>
            </w:tcBorders>
            <w:vAlign w:val="center"/>
          </w:tcPr>
          <w:p w14:paraId="4DB23376" w14:textId="77777777" w:rsidR="00851D87" w:rsidRDefault="0019570B">
            <w:pPr>
              <w:spacing w:after="0" w:line="259" w:lineRule="auto"/>
              <w:ind w:left="0" w:right="54" w:firstLine="0"/>
              <w:jc w:val="center"/>
            </w:pPr>
            <w:r>
              <w:t xml:space="preserve">W / B </w:t>
            </w:r>
          </w:p>
        </w:tc>
        <w:tc>
          <w:tcPr>
            <w:tcW w:w="1511" w:type="dxa"/>
            <w:tcBorders>
              <w:top w:val="single" w:sz="6" w:space="0" w:color="000005"/>
              <w:left w:val="single" w:sz="6" w:space="0" w:color="000005"/>
              <w:bottom w:val="single" w:sz="6" w:space="0" w:color="000005"/>
              <w:right w:val="single" w:sz="6" w:space="0" w:color="000005"/>
            </w:tcBorders>
            <w:vAlign w:val="center"/>
          </w:tcPr>
          <w:p w14:paraId="486D1699" w14:textId="77777777" w:rsidR="00851D87" w:rsidRDefault="0019570B">
            <w:pPr>
              <w:spacing w:after="0" w:line="259" w:lineRule="auto"/>
              <w:ind w:left="0" w:right="59" w:firstLine="0"/>
              <w:jc w:val="center"/>
            </w:pPr>
            <w:r>
              <w:t xml:space="preserve">13% </w:t>
            </w:r>
          </w:p>
        </w:tc>
      </w:tr>
      <w:tr w:rsidR="00851D87" w14:paraId="7136F3CA" w14:textId="77777777">
        <w:trPr>
          <w:trHeight w:val="470"/>
        </w:trPr>
        <w:tc>
          <w:tcPr>
            <w:tcW w:w="0" w:type="auto"/>
            <w:vMerge/>
            <w:tcBorders>
              <w:top w:val="nil"/>
              <w:left w:val="single" w:sz="6" w:space="0" w:color="00000A"/>
              <w:bottom w:val="nil"/>
              <w:right w:val="single" w:sz="6" w:space="0" w:color="000005"/>
            </w:tcBorders>
          </w:tcPr>
          <w:p w14:paraId="1A6790EE"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122FC4CB" w14:textId="77777777" w:rsidR="00851D87" w:rsidRDefault="00851D87">
            <w:pPr>
              <w:spacing w:after="160" w:line="259" w:lineRule="auto"/>
              <w:ind w:left="0" w:firstLine="0"/>
            </w:pPr>
          </w:p>
        </w:tc>
        <w:tc>
          <w:tcPr>
            <w:tcW w:w="1623" w:type="dxa"/>
            <w:vMerge w:val="restart"/>
            <w:tcBorders>
              <w:top w:val="single" w:sz="6" w:space="0" w:color="000005"/>
              <w:left w:val="single" w:sz="6" w:space="0" w:color="000005"/>
              <w:bottom w:val="single" w:sz="6" w:space="0" w:color="000005"/>
              <w:right w:val="single" w:sz="6" w:space="0" w:color="000005"/>
            </w:tcBorders>
          </w:tcPr>
          <w:p w14:paraId="4D9D5A6A" w14:textId="77777777" w:rsidR="00851D87" w:rsidRDefault="0019570B">
            <w:pPr>
              <w:spacing w:after="0" w:line="259" w:lineRule="auto"/>
              <w:ind w:left="1" w:firstLine="0"/>
              <w:jc w:val="center"/>
            </w:pPr>
            <w:r>
              <w:t xml:space="preserve"> </w:t>
            </w:r>
          </w:p>
          <w:p w14:paraId="28A276F7" w14:textId="77777777" w:rsidR="00851D87" w:rsidRDefault="0019570B">
            <w:pPr>
              <w:spacing w:after="0" w:line="259" w:lineRule="auto"/>
              <w:ind w:left="0" w:right="54" w:firstLine="0"/>
              <w:jc w:val="center"/>
            </w:pPr>
            <w:r>
              <w:t xml:space="preserve">Economy </w:t>
            </w:r>
          </w:p>
        </w:tc>
        <w:tc>
          <w:tcPr>
            <w:tcW w:w="1952" w:type="dxa"/>
            <w:tcBorders>
              <w:top w:val="single" w:sz="6" w:space="0" w:color="000005"/>
              <w:left w:val="single" w:sz="6" w:space="0" w:color="000005"/>
              <w:bottom w:val="single" w:sz="6" w:space="0" w:color="000005"/>
              <w:right w:val="single" w:sz="6" w:space="0" w:color="000005"/>
            </w:tcBorders>
            <w:vAlign w:val="center"/>
          </w:tcPr>
          <w:p w14:paraId="7BBAAF21" w14:textId="77777777" w:rsidR="00851D87" w:rsidRDefault="0019570B">
            <w:pPr>
              <w:spacing w:after="0" w:line="259" w:lineRule="auto"/>
              <w:ind w:left="0" w:right="55" w:firstLine="0"/>
              <w:jc w:val="center"/>
            </w:pPr>
            <w:r>
              <w:t xml:space="preserve">Y </w:t>
            </w:r>
          </w:p>
        </w:tc>
        <w:tc>
          <w:tcPr>
            <w:tcW w:w="1354" w:type="dxa"/>
            <w:tcBorders>
              <w:top w:val="single" w:sz="6" w:space="0" w:color="000005"/>
              <w:left w:val="single" w:sz="6" w:space="0" w:color="000005"/>
              <w:bottom w:val="single" w:sz="6" w:space="0" w:color="000005"/>
              <w:right w:val="single" w:sz="6" w:space="0" w:color="000005"/>
            </w:tcBorders>
            <w:vAlign w:val="center"/>
          </w:tcPr>
          <w:p w14:paraId="43DD772E" w14:textId="77777777" w:rsidR="00851D87" w:rsidRDefault="0019570B">
            <w:pPr>
              <w:spacing w:after="0" w:line="259" w:lineRule="auto"/>
              <w:ind w:left="0" w:right="59" w:firstLine="0"/>
              <w:jc w:val="center"/>
            </w:pPr>
            <w:r>
              <w:t xml:space="preserve">Y / B </w:t>
            </w:r>
          </w:p>
        </w:tc>
        <w:tc>
          <w:tcPr>
            <w:tcW w:w="1511" w:type="dxa"/>
            <w:tcBorders>
              <w:top w:val="single" w:sz="6" w:space="0" w:color="000005"/>
              <w:left w:val="single" w:sz="6" w:space="0" w:color="000005"/>
              <w:bottom w:val="single" w:sz="6" w:space="0" w:color="000005"/>
              <w:right w:val="single" w:sz="6" w:space="0" w:color="000005"/>
            </w:tcBorders>
            <w:vAlign w:val="center"/>
          </w:tcPr>
          <w:p w14:paraId="2231F2A9" w14:textId="77777777" w:rsidR="00851D87" w:rsidRDefault="0019570B">
            <w:pPr>
              <w:spacing w:after="0" w:line="259" w:lineRule="auto"/>
              <w:ind w:left="0" w:right="59" w:firstLine="0"/>
              <w:jc w:val="center"/>
            </w:pPr>
            <w:r>
              <w:t xml:space="preserve">12% </w:t>
            </w:r>
          </w:p>
        </w:tc>
      </w:tr>
      <w:tr w:rsidR="00851D87" w14:paraId="6456C57F" w14:textId="77777777">
        <w:trPr>
          <w:trHeight w:val="699"/>
        </w:trPr>
        <w:tc>
          <w:tcPr>
            <w:tcW w:w="0" w:type="auto"/>
            <w:vMerge/>
            <w:tcBorders>
              <w:top w:val="nil"/>
              <w:left w:val="single" w:sz="6" w:space="0" w:color="00000A"/>
              <w:bottom w:val="nil"/>
              <w:right w:val="single" w:sz="6" w:space="0" w:color="000005"/>
            </w:tcBorders>
          </w:tcPr>
          <w:p w14:paraId="643387A3"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27E770C7"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74DE3FBB" w14:textId="77777777" w:rsidR="00851D87" w:rsidRDefault="00851D87">
            <w:pPr>
              <w:spacing w:after="160" w:line="259" w:lineRule="auto"/>
              <w:ind w:left="0" w:firstLine="0"/>
            </w:pPr>
          </w:p>
        </w:tc>
        <w:tc>
          <w:tcPr>
            <w:tcW w:w="1952" w:type="dxa"/>
            <w:tcBorders>
              <w:top w:val="single" w:sz="6" w:space="0" w:color="000005"/>
              <w:left w:val="single" w:sz="6" w:space="0" w:color="000005"/>
              <w:bottom w:val="single" w:sz="6" w:space="0" w:color="000005"/>
              <w:right w:val="single" w:sz="6" w:space="0" w:color="000005"/>
            </w:tcBorders>
            <w:vAlign w:val="center"/>
          </w:tcPr>
          <w:p w14:paraId="0D3FE70B" w14:textId="77777777" w:rsidR="00851D87" w:rsidRDefault="0019570B">
            <w:pPr>
              <w:spacing w:after="0" w:line="259" w:lineRule="auto"/>
              <w:ind w:left="0" w:firstLine="0"/>
              <w:jc w:val="center"/>
            </w:pPr>
            <w:r>
              <w:t xml:space="preserve">B / M / E / H / K / L / N </w:t>
            </w:r>
          </w:p>
        </w:tc>
        <w:tc>
          <w:tcPr>
            <w:tcW w:w="1354" w:type="dxa"/>
            <w:tcBorders>
              <w:top w:val="single" w:sz="6" w:space="0" w:color="000005"/>
              <w:left w:val="single" w:sz="6" w:space="0" w:color="000005"/>
              <w:bottom w:val="single" w:sz="6" w:space="0" w:color="000005"/>
              <w:right w:val="single" w:sz="6" w:space="0" w:color="000005"/>
            </w:tcBorders>
            <w:vAlign w:val="center"/>
          </w:tcPr>
          <w:p w14:paraId="678F3915" w14:textId="77777777" w:rsidR="00851D87" w:rsidRDefault="0019570B">
            <w:pPr>
              <w:spacing w:after="0" w:line="259" w:lineRule="auto"/>
              <w:ind w:left="137" w:hanging="120"/>
            </w:pPr>
            <w:r>
              <w:t xml:space="preserve">B / M / E / H / K / L / N </w:t>
            </w:r>
          </w:p>
        </w:tc>
        <w:tc>
          <w:tcPr>
            <w:tcW w:w="1511" w:type="dxa"/>
            <w:tcBorders>
              <w:top w:val="single" w:sz="6" w:space="0" w:color="000005"/>
              <w:left w:val="single" w:sz="6" w:space="0" w:color="000005"/>
              <w:bottom w:val="single" w:sz="6" w:space="0" w:color="000005"/>
              <w:right w:val="single" w:sz="6" w:space="0" w:color="000005"/>
            </w:tcBorders>
            <w:vAlign w:val="center"/>
          </w:tcPr>
          <w:p w14:paraId="7C8DBB48" w14:textId="77777777" w:rsidR="00851D87" w:rsidRDefault="0019570B">
            <w:pPr>
              <w:spacing w:after="0" w:line="259" w:lineRule="auto"/>
              <w:ind w:left="0" w:right="59" w:firstLine="0"/>
              <w:jc w:val="center"/>
            </w:pPr>
            <w:r>
              <w:t xml:space="preserve">10% </w:t>
            </w:r>
          </w:p>
        </w:tc>
      </w:tr>
      <w:tr w:rsidR="00851D87" w14:paraId="3D40F3A7" w14:textId="77777777">
        <w:trPr>
          <w:trHeight w:val="701"/>
        </w:trPr>
        <w:tc>
          <w:tcPr>
            <w:tcW w:w="0" w:type="auto"/>
            <w:vMerge/>
            <w:tcBorders>
              <w:top w:val="nil"/>
              <w:left w:val="single" w:sz="6" w:space="0" w:color="00000A"/>
              <w:bottom w:val="single" w:sz="6" w:space="0" w:color="000005"/>
              <w:right w:val="single" w:sz="6" w:space="0" w:color="000005"/>
            </w:tcBorders>
          </w:tcPr>
          <w:p w14:paraId="6FE37B37"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04FAE445"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2813E523" w14:textId="77777777" w:rsidR="00851D87" w:rsidRDefault="00851D87">
            <w:pPr>
              <w:spacing w:after="160" w:line="259" w:lineRule="auto"/>
              <w:ind w:left="0" w:firstLine="0"/>
            </w:pPr>
          </w:p>
        </w:tc>
        <w:tc>
          <w:tcPr>
            <w:tcW w:w="1952" w:type="dxa"/>
            <w:tcBorders>
              <w:top w:val="single" w:sz="6" w:space="0" w:color="000005"/>
              <w:left w:val="single" w:sz="6" w:space="0" w:color="000005"/>
              <w:bottom w:val="single" w:sz="6" w:space="0" w:color="000005"/>
              <w:right w:val="single" w:sz="6" w:space="0" w:color="000005"/>
            </w:tcBorders>
            <w:vAlign w:val="center"/>
          </w:tcPr>
          <w:p w14:paraId="1E4A40CA" w14:textId="77777777" w:rsidR="00851D87" w:rsidRDefault="0019570B">
            <w:pPr>
              <w:spacing w:after="0" w:line="259" w:lineRule="auto"/>
              <w:ind w:left="0" w:right="56" w:firstLine="0"/>
              <w:jc w:val="center"/>
            </w:pPr>
            <w:r>
              <w:t xml:space="preserve">R / S / V / T / Z </w:t>
            </w:r>
          </w:p>
        </w:tc>
        <w:tc>
          <w:tcPr>
            <w:tcW w:w="1354" w:type="dxa"/>
            <w:tcBorders>
              <w:top w:val="single" w:sz="6" w:space="0" w:color="000005"/>
              <w:left w:val="single" w:sz="6" w:space="0" w:color="000005"/>
              <w:bottom w:val="single" w:sz="6" w:space="0" w:color="000005"/>
              <w:right w:val="single" w:sz="6" w:space="0" w:color="000005"/>
            </w:tcBorders>
            <w:vAlign w:val="center"/>
          </w:tcPr>
          <w:p w14:paraId="21A44D64" w14:textId="77777777" w:rsidR="00851D87" w:rsidRDefault="0019570B">
            <w:pPr>
              <w:spacing w:after="0" w:line="259" w:lineRule="auto"/>
              <w:ind w:left="293" w:hanging="259"/>
            </w:pPr>
            <w:r>
              <w:t xml:space="preserve">B / R / S / V / T / Z </w:t>
            </w:r>
            <w:r>
              <w:tab/>
              <w:t xml:space="preserve"> </w:t>
            </w:r>
          </w:p>
        </w:tc>
        <w:tc>
          <w:tcPr>
            <w:tcW w:w="1511" w:type="dxa"/>
            <w:tcBorders>
              <w:top w:val="single" w:sz="6" w:space="0" w:color="000005"/>
              <w:left w:val="single" w:sz="6" w:space="0" w:color="000005"/>
              <w:bottom w:val="single" w:sz="6" w:space="0" w:color="000005"/>
              <w:right w:val="single" w:sz="6" w:space="0" w:color="000005"/>
            </w:tcBorders>
            <w:vAlign w:val="center"/>
          </w:tcPr>
          <w:p w14:paraId="3739BE29" w14:textId="77777777" w:rsidR="00851D87" w:rsidRDefault="0019570B">
            <w:pPr>
              <w:spacing w:after="0" w:line="259" w:lineRule="auto"/>
              <w:ind w:left="0" w:right="54" w:firstLine="0"/>
              <w:jc w:val="center"/>
            </w:pPr>
            <w:r>
              <w:t xml:space="preserve">9% </w:t>
            </w:r>
          </w:p>
        </w:tc>
      </w:tr>
    </w:tbl>
    <w:p w14:paraId="7FD00F74" w14:textId="77777777" w:rsidR="00851D87" w:rsidRDefault="0019570B">
      <w:pPr>
        <w:spacing w:after="0" w:line="259" w:lineRule="auto"/>
        <w:ind w:left="0" w:firstLine="0"/>
      </w:pPr>
      <w:r>
        <w:rPr>
          <w:sz w:val="22"/>
        </w:rPr>
        <w:t xml:space="preserve"> </w:t>
      </w:r>
    </w:p>
    <w:p w14:paraId="6BEDC169" w14:textId="77777777" w:rsidR="00851D87" w:rsidRDefault="0019570B">
      <w:pPr>
        <w:spacing w:after="0" w:line="259" w:lineRule="auto"/>
        <w:ind w:left="0" w:firstLine="0"/>
      </w:pPr>
      <w:r>
        <w:rPr>
          <w:sz w:val="22"/>
        </w:rPr>
        <w:t xml:space="preserve"> </w:t>
      </w:r>
    </w:p>
    <w:tbl>
      <w:tblPr>
        <w:tblStyle w:val="TableGrid"/>
        <w:tblW w:w="11006" w:type="dxa"/>
        <w:tblInd w:w="11" w:type="dxa"/>
        <w:tblCellMar>
          <w:top w:w="0" w:type="dxa"/>
          <w:left w:w="115" w:type="dxa"/>
          <w:bottom w:w="0" w:type="dxa"/>
          <w:right w:w="75" w:type="dxa"/>
        </w:tblCellMar>
        <w:tblLook w:val="04A0" w:firstRow="1" w:lastRow="0" w:firstColumn="1" w:lastColumn="0" w:noHBand="0" w:noVBand="1"/>
      </w:tblPr>
      <w:tblGrid>
        <w:gridCol w:w="1684"/>
        <w:gridCol w:w="2741"/>
        <w:gridCol w:w="1575"/>
        <w:gridCol w:w="2141"/>
        <w:gridCol w:w="1354"/>
        <w:gridCol w:w="1511"/>
      </w:tblGrid>
      <w:tr w:rsidR="00851D87" w14:paraId="77D08A91" w14:textId="77777777">
        <w:trPr>
          <w:trHeight w:val="470"/>
        </w:trPr>
        <w:tc>
          <w:tcPr>
            <w:tcW w:w="1684" w:type="dxa"/>
            <w:vMerge w:val="restart"/>
            <w:tcBorders>
              <w:top w:val="single" w:sz="6" w:space="0" w:color="000005"/>
              <w:left w:val="single" w:sz="6" w:space="0" w:color="00000A"/>
              <w:bottom w:val="single" w:sz="6" w:space="0" w:color="000005"/>
              <w:right w:val="single" w:sz="6" w:space="0" w:color="000005"/>
            </w:tcBorders>
            <w:vAlign w:val="center"/>
          </w:tcPr>
          <w:p w14:paraId="1B21C51E" w14:textId="77777777" w:rsidR="00851D87" w:rsidRDefault="0019570B">
            <w:pPr>
              <w:spacing w:after="0" w:line="259" w:lineRule="auto"/>
              <w:ind w:left="0" w:right="59" w:firstLine="0"/>
              <w:jc w:val="center"/>
            </w:pPr>
            <w:r>
              <w:rPr>
                <w:b/>
              </w:rPr>
              <w:t>Origin</w:t>
            </w:r>
            <w:r>
              <w:t xml:space="preserve"> </w:t>
            </w:r>
          </w:p>
          <w:p w14:paraId="7993DFFE" w14:textId="77777777" w:rsidR="00851D87" w:rsidRDefault="0019570B">
            <w:pPr>
              <w:spacing w:after="0" w:line="259" w:lineRule="auto"/>
              <w:ind w:left="0" w:right="58" w:firstLine="0"/>
              <w:jc w:val="center"/>
            </w:pPr>
            <w:r>
              <w:rPr>
                <w:b/>
              </w:rPr>
              <w:t xml:space="preserve">MU </w:t>
            </w:r>
          </w:p>
          <w:p w14:paraId="39051A25" w14:textId="77777777" w:rsidR="00851D87" w:rsidRDefault="0019570B">
            <w:pPr>
              <w:spacing w:after="0" w:line="259" w:lineRule="auto"/>
              <w:ind w:left="0" w:right="61" w:firstLine="0"/>
              <w:jc w:val="center"/>
            </w:pPr>
            <w:r>
              <w:rPr>
                <w:b/>
              </w:rPr>
              <w:t xml:space="preserve">Transpacific </w:t>
            </w:r>
          </w:p>
          <w:p w14:paraId="13C8D57C" w14:textId="77777777" w:rsidR="00851D87" w:rsidRDefault="0019570B">
            <w:pPr>
              <w:spacing w:after="0" w:line="259" w:lineRule="auto"/>
              <w:ind w:left="434" w:hanging="416"/>
            </w:pPr>
            <w:r>
              <w:rPr>
                <w:b/>
              </w:rPr>
              <w:t>Through Fares From:</w:t>
            </w:r>
            <w:r>
              <w:t xml:space="preserve"> </w:t>
            </w:r>
          </w:p>
        </w:tc>
        <w:tc>
          <w:tcPr>
            <w:tcW w:w="2741" w:type="dxa"/>
            <w:vMerge w:val="restart"/>
            <w:tcBorders>
              <w:top w:val="single" w:sz="6" w:space="0" w:color="000005"/>
              <w:left w:val="single" w:sz="6" w:space="0" w:color="000005"/>
              <w:bottom w:val="single" w:sz="6" w:space="0" w:color="000005"/>
              <w:right w:val="single" w:sz="6" w:space="0" w:color="000005"/>
            </w:tcBorders>
            <w:vAlign w:val="center"/>
          </w:tcPr>
          <w:p w14:paraId="1AB2B9EF" w14:textId="77777777" w:rsidR="00851D87" w:rsidRDefault="0019570B">
            <w:pPr>
              <w:spacing w:after="0" w:line="259" w:lineRule="auto"/>
              <w:ind w:left="0" w:right="59" w:firstLine="0"/>
              <w:jc w:val="center"/>
            </w:pPr>
            <w:r>
              <w:rPr>
                <w:b/>
              </w:rPr>
              <w:t>Destination</w:t>
            </w:r>
            <w:r>
              <w:t xml:space="preserve"> </w:t>
            </w:r>
          </w:p>
        </w:tc>
        <w:tc>
          <w:tcPr>
            <w:tcW w:w="1575" w:type="dxa"/>
            <w:tcBorders>
              <w:top w:val="single" w:sz="6" w:space="0" w:color="000005"/>
              <w:left w:val="single" w:sz="6" w:space="0" w:color="000005"/>
              <w:bottom w:val="single" w:sz="6" w:space="0" w:color="000005"/>
              <w:right w:val="nil"/>
            </w:tcBorders>
          </w:tcPr>
          <w:p w14:paraId="5593CF07" w14:textId="77777777" w:rsidR="00851D87" w:rsidRDefault="00851D87">
            <w:pPr>
              <w:spacing w:after="160" w:line="259" w:lineRule="auto"/>
              <w:ind w:left="0" w:firstLine="0"/>
            </w:pPr>
          </w:p>
        </w:tc>
        <w:tc>
          <w:tcPr>
            <w:tcW w:w="2141" w:type="dxa"/>
            <w:tcBorders>
              <w:top w:val="single" w:sz="6" w:space="0" w:color="000005"/>
              <w:left w:val="nil"/>
              <w:bottom w:val="single" w:sz="6" w:space="0" w:color="000005"/>
              <w:right w:val="nil"/>
            </w:tcBorders>
            <w:vAlign w:val="center"/>
          </w:tcPr>
          <w:p w14:paraId="227A2B24" w14:textId="77777777" w:rsidR="00851D87" w:rsidRDefault="0019570B">
            <w:pPr>
              <w:spacing w:after="0" w:line="259" w:lineRule="auto"/>
              <w:ind w:left="0" w:right="278" w:firstLine="0"/>
              <w:jc w:val="center"/>
            </w:pPr>
            <w:r>
              <w:rPr>
                <w:b/>
              </w:rPr>
              <w:t>Class</w:t>
            </w:r>
            <w:r>
              <w:t xml:space="preserve"> </w:t>
            </w:r>
          </w:p>
        </w:tc>
        <w:tc>
          <w:tcPr>
            <w:tcW w:w="1354" w:type="dxa"/>
            <w:tcBorders>
              <w:top w:val="single" w:sz="6" w:space="0" w:color="000005"/>
              <w:left w:val="nil"/>
              <w:bottom w:val="single" w:sz="6" w:space="0" w:color="000005"/>
              <w:right w:val="single" w:sz="6" w:space="0" w:color="000005"/>
            </w:tcBorders>
          </w:tcPr>
          <w:p w14:paraId="43D5D7A0" w14:textId="77777777" w:rsidR="00851D87" w:rsidRDefault="00851D87">
            <w:pPr>
              <w:spacing w:after="160" w:line="259" w:lineRule="auto"/>
              <w:ind w:left="0" w:firstLine="0"/>
            </w:pPr>
          </w:p>
        </w:tc>
        <w:tc>
          <w:tcPr>
            <w:tcW w:w="1511" w:type="dxa"/>
            <w:vMerge w:val="restart"/>
            <w:tcBorders>
              <w:top w:val="single" w:sz="6" w:space="0" w:color="000005"/>
              <w:left w:val="single" w:sz="6" w:space="0" w:color="000005"/>
              <w:bottom w:val="single" w:sz="6" w:space="0" w:color="000005"/>
              <w:right w:val="single" w:sz="6" w:space="0" w:color="000005"/>
            </w:tcBorders>
            <w:vAlign w:val="center"/>
          </w:tcPr>
          <w:p w14:paraId="7DBDDCE7" w14:textId="77777777" w:rsidR="00851D87" w:rsidRDefault="0019570B">
            <w:pPr>
              <w:spacing w:after="0" w:line="259" w:lineRule="auto"/>
              <w:ind w:left="34" w:firstLine="0"/>
            </w:pPr>
            <w:r>
              <w:rPr>
                <w:b/>
              </w:rPr>
              <w:t>Commission</w:t>
            </w:r>
            <w:r>
              <w:t xml:space="preserve"> </w:t>
            </w:r>
          </w:p>
        </w:tc>
      </w:tr>
      <w:tr w:rsidR="00851D87" w14:paraId="150423A0" w14:textId="77777777">
        <w:trPr>
          <w:trHeight w:val="922"/>
        </w:trPr>
        <w:tc>
          <w:tcPr>
            <w:tcW w:w="0" w:type="auto"/>
            <w:vMerge/>
            <w:tcBorders>
              <w:top w:val="nil"/>
              <w:left w:val="single" w:sz="6" w:space="0" w:color="00000A"/>
              <w:bottom w:val="single" w:sz="6" w:space="0" w:color="000005"/>
              <w:right w:val="single" w:sz="6" w:space="0" w:color="000005"/>
            </w:tcBorders>
          </w:tcPr>
          <w:p w14:paraId="1660D83C"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1C543D81" w14:textId="77777777" w:rsidR="00851D87" w:rsidRDefault="00851D87">
            <w:pPr>
              <w:spacing w:after="160" w:line="259" w:lineRule="auto"/>
              <w:ind w:left="0" w:firstLine="0"/>
            </w:pPr>
          </w:p>
        </w:tc>
        <w:tc>
          <w:tcPr>
            <w:tcW w:w="1575" w:type="dxa"/>
            <w:tcBorders>
              <w:top w:val="single" w:sz="6" w:space="0" w:color="000005"/>
              <w:left w:val="single" w:sz="6" w:space="0" w:color="000005"/>
              <w:bottom w:val="single" w:sz="6" w:space="0" w:color="000005"/>
              <w:right w:val="single" w:sz="6" w:space="0" w:color="000005"/>
            </w:tcBorders>
          </w:tcPr>
          <w:p w14:paraId="66C8512E" w14:textId="77777777" w:rsidR="00851D87" w:rsidRDefault="0019570B">
            <w:pPr>
              <w:spacing w:after="0" w:line="259" w:lineRule="auto"/>
              <w:ind w:left="1" w:firstLine="0"/>
              <w:jc w:val="center"/>
            </w:pPr>
            <w:r>
              <w:t xml:space="preserve"> </w:t>
            </w:r>
          </w:p>
        </w:tc>
        <w:tc>
          <w:tcPr>
            <w:tcW w:w="2141" w:type="dxa"/>
            <w:tcBorders>
              <w:top w:val="single" w:sz="6" w:space="0" w:color="000005"/>
              <w:left w:val="single" w:sz="6" w:space="0" w:color="000005"/>
              <w:bottom w:val="single" w:sz="6" w:space="0" w:color="000005"/>
              <w:right w:val="single" w:sz="6" w:space="0" w:color="000005"/>
            </w:tcBorders>
            <w:vAlign w:val="center"/>
          </w:tcPr>
          <w:p w14:paraId="2DDF5151" w14:textId="77777777" w:rsidR="00851D87" w:rsidRDefault="0019570B">
            <w:pPr>
              <w:spacing w:after="0" w:line="259" w:lineRule="auto"/>
              <w:ind w:left="0" w:right="56" w:firstLine="0"/>
              <w:jc w:val="center"/>
            </w:pPr>
            <w:r>
              <w:rPr>
                <w:b/>
              </w:rPr>
              <w:t>Transpacific</w:t>
            </w:r>
            <w:r>
              <w:t xml:space="preserve"> </w:t>
            </w:r>
          </w:p>
        </w:tc>
        <w:tc>
          <w:tcPr>
            <w:tcW w:w="1354" w:type="dxa"/>
            <w:tcBorders>
              <w:top w:val="single" w:sz="6" w:space="0" w:color="000005"/>
              <w:left w:val="single" w:sz="6" w:space="0" w:color="000005"/>
              <w:bottom w:val="single" w:sz="6" w:space="0" w:color="000005"/>
              <w:right w:val="single" w:sz="6" w:space="0" w:color="000005"/>
            </w:tcBorders>
            <w:vAlign w:val="center"/>
          </w:tcPr>
          <w:p w14:paraId="6B3F50B6" w14:textId="77777777" w:rsidR="00851D87" w:rsidRDefault="0019570B">
            <w:pPr>
              <w:spacing w:after="0" w:line="259" w:lineRule="auto"/>
              <w:ind w:left="0" w:right="60" w:firstLine="0"/>
              <w:jc w:val="center"/>
            </w:pPr>
            <w:r>
              <w:rPr>
                <w:b/>
              </w:rPr>
              <w:t>Domestic</w:t>
            </w:r>
            <w:r>
              <w:t xml:space="preserve"> </w:t>
            </w:r>
          </w:p>
        </w:tc>
        <w:tc>
          <w:tcPr>
            <w:tcW w:w="0" w:type="auto"/>
            <w:vMerge/>
            <w:tcBorders>
              <w:top w:val="nil"/>
              <w:left w:val="single" w:sz="6" w:space="0" w:color="000005"/>
              <w:bottom w:val="single" w:sz="6" w:space="0" w:color="000005"/>
              <w:right w:val="single" w:sz="6" w:space="0" w:color="000005"/>
            </w:tcBorders>
          </w:tcPr>
          <w:p w14:paraId="77085079" w14:textId="77777777" w:rsidR="00851D87" w:rsidRDefault="00851D87">
            <w:pPr>
              <w:spacing w:after="160" w:line="259" w:lineRule="auto"/>
              <w:ind w:left="0" w:firstLine="0"/>
            </w:pPr>
          </w:p>
        </w:tc>
      </w:tr>
      <w:tr w:rsidR="00851D87" w14:paraId="137CA79B" w14:textId="77777777">
        <w:trPr>
          <w:trHeight w:val="929"/>
        </w:trPr>
        <w:tc>
          <w:tcPr>
            <w:tcW w:w="1684" w:type="dxa"/>
            <w:vMerge w:val="restart"/>
            <w:tcBorders>
              <w:top w:val="single" w:sz="6" w:space="0" w:color="000005"/>
              <w:left w:val="single" w:sz="6" w:space="0" w:color="00000A"/>
              <w:bottom w:val="single" w:sz="6" w:space="0" w:color="000005"/>
              <w:right w:val="single" w:sz="6" w:space="0" w:color="000005"/>
            </w:tcBorders>
            <w:vAlign w:val="center"/>
          </w:tcPr>
          <w:p w14:paraId="5AD779BB" w14:textId="77777777" w:rsidR="00851D87" w:rsidRDefault="0019570B">
            <w:pPr>
              <w:spacing w:after="1" w:line="240" w:lineRule="auto"/>
              <w:ind w:left="218" w:hanging="178"/>
            </w:pPr>
            <w:r>
              <w:t xml:space="preserve">USA &amp; Canada cities via/or from </w:t>
            </w:r>
          </w:p>
          <w:p w14:paraId="1765D526" w14:textId="77777777" w:rsidR="00851D87" w:rsidRDefault="0019570B">
            <w:pPr>
              <w:spacing w:after="0" w:line="259" w:lineRule="auto"/>
              <w:ind w:left="0" w:right="61" w:firstLine="0"/>
              <w:jc w:val="center"/>
            </w:pPr>
            <w:r>
              <w:t xml:space="preserve">YVR/YYZ  </w:t>
            </w:r>
          </w:p>
        </w:tc>
        <w:tc>
          <w:tcPr>
            <w:tcW w:w="2741" w:type="dxa"/>
            <w:vMerge w:val="restart"/>
            <w:tcBorders>
              <w:top w:val="single" w:sz="6" w:space="0" w:color="000005"/>
              <w:left w:val="single" w:sz="6" w:space="0" w:color="000005"/>
              <w:bottom w:val="single" w:sz="6" w:space="0" w:color="000005"/>
              <w:right w:val="single" w:sz="6" w:space="0" w:color="000005"/>
            </w:tcBorders>
            <w:vAlign w:val="center"/>
          </w:tcPr>
          <w:p w14:paraId="38AEE0F5" w14:textId="77777777" w:rsidR="00851D87" w:rsidRDefault="0019570B">
            <w:pPr>
              <w:tabs>
                <w:tab w:val="center" w:pos="1246"/>
                <w:tab w:val="center" w:pos="1942"/>
              </w:tabs>
              <w:spacing w:after="0" w:line="259" w:lineRule="auto"/>
              <w:ind w:left="0" w:firstLine="0"/>
            </w:pPr>
            <w:r>
              <w:rPr>
                <w:rFonts w:ascii="Calibri" w:eastAsia="Calibri" w:hAnsi="Calibri" w:cs="Calibri"/>
                <w:sz w:val="22"/>
              </w:rPr>
              <w:tab/>
            </w:r>
            <w:r>
              <w:t xml:space="preserve">Mainland China </w:t>
            </w:r>
            <w:r>
              <w:tab/>
              <w:t xml:space="preserve"> </w:t>
            </w:r>
          </w:p>
        </w:tc>
        <w:tc>
          <w:tcPr>
            <w:tcW w:w="1575" w:type="dxa"/>
            <w:tcBorders>
              <w:top w:val="single" w:sz="6" w:space="0" w:color="000005"/>
              <w:left w:val="single" w:sz="6" w:space="0" w:color="000005"/>
              <w:bottom w:val="single" w:sz="6" w:space="0" w:color="000005"/>
              <w:right w:val="single" w:sz="6" w:space="0" w:color="000005"/>
            </w:tcBorders>
          </w:tcPr>
          <w:p w14:paraId="27F8DBCA" w14:textId="77777777" w:rsidR="00851D87" w:rsidRDefault="0019570B">
            <w:pPr>
              <w:spacing w:after="0" w:line="259" w:lineRule="auto"/>
              <w:ind w:left="0" w:right="55" w:firstLine="0"/>
              <w:jc w:val="center"/>
            </w:pPr>
            <w:r>
              <w:t xml:space="preserve">First &amp; </w:t>
            </w:r>
          </w:p>
          <w:p w14:paraId="1114A47C" w14:textId="77777777" w:rsidR="00851D87" w:rsidRDefault="0019570B">
            <w:pPr>
              <w:spacing w:after="0" w:line="259" w:lineRule="auto"/>
              <w:ind w:left="0" w:right="57" w:firstLine="0"/>
              <w:jc w:val="center"/>
            </w:pPr>
            <w:r>
              <w:t xml:space="preserve">Business </w:t>
            </w:r>
          </w:p>
        </w:tc>
        <w:tc>
          <w:tcPr>
            <w:tcW w:w="2141" w:type="dxa"/>
            <w:tcBorders>
              <w:top w:val="single" w:sz="6" w:space="0" w:color="000005"/>
              <w:left w:val="single" w:sz="6" w:space="0" w:color="000005"/>
              <w:bottom w:val="single" w:sz="6" w:space="0" w:color="000005"/>
              <w:right w:val="single" w:sz="6" w:space="0" w:color="000005"/>
            </w:tcBorders>
            <w:vAlign w:val="center"/>
          </w:tcPr>
          <w:p w14:paraId="5FF6E331" w14:textId="77777777" w:rsidR="00851D87" w:rsidRDefault="0019570B">
            <w:pPr>
              <w:spacing w:after="0" w:line="259" w:lineRule="auto"/>
              <w:ind w:left="166" w:right="163" w:firstLine="0"/>
              <w:jc w:val="center"/>
            </w:pPr>
            <w:r>
              <w:t xml:space="preserve">F / P / U / J / C / D / Q / I </w:t>
            </w:r>
          </w:p>
        </w:tc>
        <w:tc>
          <w:tcPr>
            <w:tcW w:w="1354" w:type="dxa"/>
            <w:tcBorders>
              <w:top w:val="single" w:sz="6" w:space="0" w:color="000005"/>
              <w:left w:val="single" w:sz="6" w:space="0" w:color="000005"/>
              <w:bottom w:val="single" w:sz="6" w:space="0" w:color="000005"/>
              <w:right w:val="single" w:sz="6" w:space="0" w:color="000005"/>
            </w:tcBorders>
            <w:vAlign w:val="center"/>
          </w:tcPr>
          <w:p w14:paraId="1D76A6D8" w14:textId="77777777" w:rsidR="00851D87" w:rsidRDefault="0019570B">
            <w:pPr>
              <w:spacing w:after="0" w:line="259" w:lineRule="auto"/>
              <w:ind w:left="0" w:firstLine="0"/>
            </w:pPr>
            <w:r>
              <w:t xml:space="preserve">F / P / U / J / </w:t>
            </w:r>
          </w:p>
          <w:p w14:paraId="6BEB705A" w14:textId="77777777" w:rsidR="00851D87" w:rsidRDefault="0019570B">
            <w:pPr>
              <w:numPr>
                <w:ilvl w:val="0"/>
                <w:numId w:val="4"/>
              </w:numPr>
              <w:spacing w:after="0" w:line="259" w:lineRule="auto"/>
              <w:ind w:right="57" w:hanging="199"/>
              <w:jc w:val="center"/>
            </w:pPr>
            <w:r>
              <w:t xml:space="preserve">/ </w:t>
            </w:r>
          </w:p>
          <w:p w14:paraId="42421C44" w14:textId="77777777" w:rsidR="00851D87" w:rsidRDefault="0019570B">
            <w:pPr>
              <w:numPr>
                <w:ilvl w:val="0"/>
                <w:numId w:val="4"/>
              </w:numPr>
              <w:spacing w:after="0" w:line="259" w:lineRule="auto"/>
              <w:ind w:right="57" w:hanging="199"/>
              <w:jc w:val="center"/>
            </w:pPr>
            <w:r>
              <w:t xml:space="preserve">/ Q / I </w:t>
            </w:r>
          </w:p>
        </w:tc>
        <w:tc>
          <w:tcPr>
            <w:tcW w:w="1511" w:type="dxa"/>
            <w:tcBorders>
              <w:top w:val="single" w:sz="6" w:space="0" w:color="000005"/>
              <w:left w:val="single" w:sz="6" w:space="0" w:color="000005"/>
              <w:bottom w:val="single" w:sz="6" w:space="0" w:color="000005"/>
              <w:right w:val="single" w:sz="6" w:space="0" w:color="000005"/>
            </w:tcBorders>
            <w:vAlign w:val="center"/>
          </w:tcPr>
          <w:p w14:paraId="7D432202" w14:textId="77777777" w:rsidR="00851D87" w:rsidRDefault="0019570B">
            <w:pPr>
              <w:spacing w:after="0" w:line="259" w:lineRule="auto"/>
              <w:ind w:left="0" w:right="59" w:firstLine="0"/>
              <w:jc w:val="center"/>
            </w:pPr>
            <w:r>
              <w:t xml:space="preserve">11% </w:t>
            </w:r>
          </w:p>
        </w:tc>
      </w:tr>
      <w:tr w:rsidR="00851D87" w14:paraId="233A653D" w14:textId="77777777">
        <w:trPr>
          <w:trHeight w:val="701"/>
        </w:trPr>
        <w:tc>
          <w:tcPr>
            <w:tcW w:w="0" w:type="auto"/>
            <w:vMerge/>
            <w:tcBorders>
              <w:top w:val="nil"/>
              <w:left w:val="single" w:sz="6" w:space="0" w:color="00000A"/>
              <w:bottom w:val="nil"/>
              <w:right w:val="single" w:sz="6" w:space="0" w:color="000005"/>
            </w:tcBorders>
          </w:tcPr>
          <w:p w14:paraId="3036A8F8"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3BFD0CC2" w14:textId="77777777" w:rsidR="00851D87" w:rsidRDefault="00851D87">
            <w:pPr>
              <w:spacing w:after="160" w:line="259" w:lineRule="auto"/>
              <w:ind w:left="0" w:firstLine="0"/>
            </w:pPr>
          </w:p>
        </w:tc>
        <w:tc>
          <w:tcPr>
            <w:tcW w:w="1575" w:type="dxa"/>
            <w:tcBorders>
              <w:top w:val="single" w:sz="6" w:space="0" w:color="000005"/>
              <w:left w:val="single" w:sz="6" w:space="0" w:color="000005"/>
              <w:bottom w:val="single" w:sz="6" w:space="0" w:color="000005"/>
              <w:right w:val="single" w:sz="6" w:space="0" w:color="000005"/>
            </w:tcBorders>
            <w:vAlign w:val="center"/>
          </w:tcPr>
          <w:p w14:paraId="75DF4012" w14:textId="77777777" w:rsidR="00851D87" w:rsidRDefault="0019570B">
            <w:pPr>
              <w:spacing w:after="0" w:line="259" w:lineRule="auto"/>
              <w:ind w:left="247" w:firstLine="17"/>
            </w:pPr>
            <w:r>
              <w:t xml:space="preserve">Premium Economy </w:t>
            </w:r>
          </w:p>
        </w:tc>
        <w:tc>
          <w:tcPr>
            <w:tcW w:w="2141" w:type="dxa"/>
            <w:tcBorders>
              <w:top w:val="single" w:sz="6" w:space="0" w:color="000005"/>
              <w:left w:val="single" w:sz="6" w:space="0" w:color="000005"/>
              <w:bottom w:val="single" w:sz="6" w:space="0" w:color="000005"/>
              <w:right w:val="single" w:sz="6" w:space="0" w:color="000005"/>
            </w:tcBorders>
            <w:vAlign w:val="center"/>
          </w:tcPr>
          <w:p w14:paraId="10A9EB54" w14:textId="77777777" w:rsidR="00851D87" w:rsidRDefault="0019570B">
            <w:pPr>
              <w:spacing w:after="0" w:line="259" w:lineRule="auto"/>
              <w:ind w:left="0" w:right="55" w:firstLine="0"/>
              <w:jc w:val="center"/>
            </w:pPr>
            <w:r>
              <w:t xml:space="preserve">W </w:t>
            </w:r>
          </w:p>
        </w:tc>
        <w:tc>
          <w:tcPr>
            <w:tcW w:w="1354" w:type="dxa"/>
            <w:tcBorders>
              <w:top w:val="single" w:sz="6" w:space="0" w:color="000005"/>
              <w:left w:val="single" w:sz="6" w:space="0" w:color="000005"/>
              <w:bottom w:val="single" w:sz="6" w:space="0" w:color="000005"/>
              <w:right w:val="single" w:sz="6" w:space="0" w:color="000005"/>
            </w:tcBorders>
            <w:vAlign w:val="center"/>
          </w:tcPr>
          <w:p w14:paraId="61B5A17F" w14:textId="77777777" w:rsidR="00851D87" w:rsidRDefault="0019570B">
            <w:pPr>
              <w:spacing w:after="0" w:line="259" w:lineRule="auto"/>
              <w:ind w:left="0" w:right="54" w:firstLine="0"/>
              <w:jc w:val="center"/>
            </w:pPr>
            <w:r>
              <w:t xml:space="preserve">W / B </w:t>
            </w:r>
          </w:p>
        </w:tc>
        <w:tc>
          <w:tcPr>
            <w:tcW w:w="1511" w:type="dxa"/>
            <w:tcBorders>
              <w:top w:val="single" w:sz="6" w:space="0" w:color="000005"/>
              <w:left w:val="single" w:sz="6" w:space="0" w:color="000005"/>
              <w:bottom w:val="single" w:sz="6" w:space="0" w:color="000005"/>
              <w:right w:val="single" w:sz="6" w:space="0" w:color="000005"/>
            </w:tcBorders>
            <w:vAlign w:val="center"/>
          </w:tcPr>
          <w:p w14:paraId="100176E2" w14:textId="77777777" w:rsidR="00851D87" w:rsidRDefault="0019570B">
            <w:pPr>
              <w:spacing w:after="0" w:line="259" w:lineRule="auto"/>
              <w:ind w:left="0" w:right="54" w:firstLine="0"/>
              <w:jc w:val="center"/>
            </w:pPr>
            <w:r>
              <w:t xml:space="preserve">9% </w:t>
            </w:r>
          </w:p>
        </w:tc>
      </w:tr>
      <w:tr w:rsidR="00851D87" w14:paraId="43B359F5" w14:textId="77777777">
        <w:trPr>
          <w:trHeight w:val="1159"/>
        </w:trPr>
        <w:tc>
          <w:tcPr>
            <w:tcW w:w="0" w:type="auto"/>
            <w:vMerge/>
            <w:tcBorders>
              <w:top w:val="nil"/>
              <w:left w:val="single" w:sz="6" w:space="0" w:color="00000A"/>
              <w:bottom w:val="nil"/>
              <w:right w:val="single" w:sz="6" w:space="0" w:color="000005"/>
            </w:tcBorders>
          </w:tcPr>
          <w:p w14:paraId="124AA44A"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548D572A" w14:textId="77777777" w:rsidR="00851D87" w:rsidRDefault="00851D87">
            <w:pPr>
              <w:spacing w:after="160" w:line="259" w:lineRule="auto"/>
              <w:ind w:left="0" w:firstLine="0"/>
            </w:pPr>
          </w:p>
        </w:tc>
        <w:tc>
          <w:tcPr>
            <w:tcW w:w="1575" w:type="dxa"/>
            <w:vMerge w:val="restart"/>
            <w:tcBorders>
              <w:top w:val="single" w:sz="6" w:space="0" w:color="000005"/>
              <w:left w:val="single" w:sz="6" w:space="0" w:color="000005"/>
              <w:bottom w:val="single" w:sz="6" w:space="0" w:color="000005"/>
              <w:right w:val="single" w:sz="6" w:space="0" w:color="000005"/>
            </w:tcBorders>
          </w:tcPr>
          <w:p w14:paraId="4D55CD82" w14:textId="77777777" w:rsidR="00851D87" w:rsidRDefault="0019570B">
            <w:pPr>
              <w:spacing w:after="0" w:line="259" w:lineRule="auto"/>
              <w:ind w:left="1" w:firstLine="0"/>
              <w:jc w:val="center"/>
            </w:pPr>
            <w:r>
              <w:t xml:space="preserve"> </w:t>
            </w:r>
          </w:p>
          <w:p w14:paraId="6FB9D99A" w14:textId="77777777" w:rsidR="00851D87" w:rsidRDefault="0019570B">
            <w:pPr>
              <w:spacing w:after="0" w:line="259" w:lineRule="auto"/>
              <w:ind w:left="0" w:right="54" w:firstLine="0"/>
              <w:jc w:val="center"/>
            </w:pPr>
            <w:r>
              <w:t xml:space="preserve">Economy </w:t>
            </w:r>
          </w:p>
        </w:tc>
        <w:tc>
          <w:tcPr>
            <w:tcW w:w="2141" w:type="dxa"/>
            <w:tcBorders>
              <w:top w:val="single" w:sz="6" w:space="0" w:color="000005"/>
              <w:left w:val="single" w:sz="6" w:space="0" w:color="000005"/>
              <w:bottom w:val="single" w:sz="6" w:space="0" w:color="000005"/>
              <w:right w:val="single" w:sz="6" w:space="0" w:color="000005"/>
            </w:tcBorders>
            <w:vAlign w:val="center"/>
          </w:tcPr>
          <w:p w14:paraId="47DDDFEE" w14:textId="77777777" w:rsidR="00851D87" w:rsidRDefault="0019570B">
            <w:pPr>
              <w:spacing w:after="0" w:line="259" w:lineRule="auto"/>
              <w:ind w:left="737" w:hanging="682"/>
            </w:pPr>
            <w:r>
              <w:t xml:space="preserve">Y / B / M / E / H / K / L / N </w:t>
            </w:r>
          </w:p>
        </w:tc>
        <w:tc>
          <w:tcPr>
            <w:tcW w:w="1354" w:type="dxa"/>
            <w:tcBorders>
              <w:top w:val="single" w:sz="6" w:space="0" w:color="000005"/>
              <w:left w:val="single" w:sz="6" w:space="0" w:color="000005"/>
              <w:bottom w:val="single" w:sz="6" w:space="0" w:color="000005"/>
              <w:right w:val="single" w:sz="6" w:space="0" w:color="000005"/>
            </w:tcBorders>
            <w:vAlign w:val="center"/>
          </w:tcPr>
          <w:p w14:paraId="25E49863" w14:textId="77777777" w:rsidR="00851D87" w:rsidRDefault="0019570B">
            <w:pPr>
              <w:spacing w:after="0" w:line="259" w:lineRule="auto"/>
              <w:ind w:left="0" w:firstLine="0"/>
              <w:jc w:val="center"/>
            </w:pPr>
            <w:r>
              <w:t xml:space="preserve"> </w:t>
            </w:r>
          </w:p>
          <w:p w14:paraId="4DB6C928" w14:textId="77777777" w:rsidR="00851D87" w:rsidRDefault="0019570B">
            <w:pPr>
              <w:spacing w:after="0" w:line="259" w:lineRule="auto"/>
              <w:ind w:left="22" w:firstLine="0"/>
            </w:pPr>
            <w:r>
              <w:t xml:space="preserve">Y / B / M / E </w:t>
            </w:r>
          </w:p>
          <w:p w14:paraId="784FF066" w14:textId="77777777" w:rsidR="00851D87" w:rsidRDefault="0019570B">
            <w:pPr>
              <w:spacing w:after="0" w:line="259" w:lineRule="auto"/>
              <w:ind w:left="0" w:right="57" w:firstLine="0"/>
              <w:jc w:val="center"/>
            </w:pPr>
            <w:r>
              <w:t xml:space="preserve">/ H / K / L / </w:t>
            </w:r>
          </w:p>
          <w:p w14:paraId="2DC67656" w14:textId="77777777" w:rsidR="00851D87" w:rsidRDefault="0019570B">
            <w:pPr>
              <w:spacing w:after="0" w:line="259" w:lineRule="auto"/>
              <w:ind w:left="0" w:right="55" w:firstLine="0"/>
              <w:jc w:val="center"/>
            </w:pPr>
            <w:r>
              <w:t xml:space="preserve">N </w:t>
            </w:r>
          </w:p>
        </w:tc>
        <w:tc>
          <w:tcPr>
            <w:tcW w:w="1511" w:type="dxa"/>
            <w:tcBorders>
              <w:top w:val="single" w:sz="6" w:space="0" w:color="000005"/>
              <w:left w:val="single" w:sz="6" w:space="0" w:color="000005"/>
              <w:bottom w:val="single" w:sz="6" w:space="0" w:color="000005"/>
              <w:right w:val="single" w:sz="6" w:space="0" w:color="000005"/>
            </w:tcBorders>
            <w:vAlign w:val="center"/>
          </w:tcPr>
          <w:p w14:paraId="31B68FB1" w14:textId="77777777" w:rsidR="00851D87" w:rsidRDefault="0019570B">
            <w:pPr>
              <w:spacing w:after="0" w:line="259" w:lineRule="auto"/>
              <w:ind w:left="0" w:right="54" w:firstLine="0"/>
              <w:jc w:val="center"/>
            </w:pPr>
            <w:r>
              <w:t xml:space="preserve">5% </w:t>
            </w:r>
          </w:p>
        </w:tc>
      </w:tr>
      <w:tr w:rsidR="00851D87" w14:paraId="42E0935D" w14:textId="77777777">
        <w:trPr>
          <w:trHeight w:val="701"/>
        </w:trPr>
        <w:tc>
          <w:tcPr>
            <w:tcW w:w="0" w:type="auto"/>
            <w:vMerge/>
            <w:tcBorders>
              <w:top w:val="nil"/>
              <w:left w:val="single" w:sz="6" w:space="0" w:color="00000A"/>
              <w:bottom w:val="single" w:sz="6" w:space="0" w:color="000005"/>
              <w:right w:val="single" w:sz="6" w:space="0" w:color="000005"/>
            </w:tcBorders>
          </w:tcPr>
          <w:p w14:paraId="528EF1FB"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50E60C30"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246E7DC2" w14:textId="77777777" w:rsidR="00851D87" w:rsidRDefault="00851D87">
            <w:pPr>
              <w:spacing w:after="160" w:line="259" w:lineRule="auto"/>
              <w:ind w:left="0" w:firstLine="0"/>
            </w:pPr>
          </w:p>
        </w:tc>
        <w:tc>
          <w:tcPr>
            <w:tcW w:w="2141" w:type="dxa"/>
            <w:tcBorders>
              <w:top w:val="single" w:sz="6" w:space="0" w:color="000005"/>
              <w:left w:val="single" w:sz="6" w:space="0" w:color="000005"/>
              <w:bottom w:val="single" w:sz="6" w:space="0" w:color="000005"/>
              <w:right w:val="single" w:sz="6" w:space="0" w:color="000005"/>
            </w:tcBorders>
            <w:vAlign w:val="center"/>
          </w:tcPr>
          <w:p w14:paraId="3DDB39AB" w14:textId="77777777" w:rsidR="00851D87" w:rsidRDefault="0019570B">
            <w:pPr>
              <w:spacing w:after="0" w:line="259" w:lineRule="auto"/>
              <w:ind w:left="0" w:right="54" w:firstLine="0"/>
              <w:jc w:val="center"/>
            </w:pPr>
            <w:r>
              <w:t xml:space="preserve">R / S / V / T / Z </w:t>
            </w:r>
          </w:p>
        </w:tc>
        <w:tc>
          <w:tcPr>
            <w:tcW w:w="1354" w:type="dxa"/>
            <w:tcBorders>
              <w:top w:val="single" w:sz="6" w:space="0" w:color="000005"/>
              <w:left w:val="single" w:sz="6" w:space="0" w:color="000005"/>
              <w:bottom w:val="single" w:sz="6" w:space="0" w:color="000005"/>
              <w:right w:val="single" w:sz="6" w:space="0" w:color="000005"/>
            </w:tcBorders>
            <w:vAlign w:val="center"/>
          </w:tcPr>
          <w:p w14:paraId="1E4025D2" w14:textId="77777777" w:rsidR="00851D87" w:rsidRDefault="0019570B">
            <w:pPr>
              <w:spacing w:after="0" w:line="259" w:lineRule="auto"/>
              <w:ind w:left="293" w:hanging="259"/>
            </w:pPr>
            <w:r>
              <w:t xml:space="preserve">B / R / S / V / T / Z </w:t>
            </w:r>
            <w:r>
              <w:tab/>
              <w:t xml:space="preserve"> </w:t>
            </w:r>
          </w:p>
        </w:tc>
        <w:tc>
          <w:tcPr>
            <w:tcW w:w="1511" w:type="dxa"/>
            <w:tcBorders>
              <w:top w:val="single" w:sz="6" w:space="0" w:color="000005"/>
              <w:left w:val="single" w:sz="6" w:space="0" w:color="000005"/>
              <w:bottom w:val="single" w:sz="6" w:space="0" w:color="000005"/>
              <w:right w:val="single" w:sz="6" w:space="0" w:color="000005"/>
            </w:tcBorders>
            <w:vAlign w:val="center"/>
          </w:tcPr>
          <w:p w14:paraId="1DF7B4D2" w14:textId="77777777" w:rsidR="00851D87" w:rsidRDefault="0019570B">
            <w:pPr>
              <w:spacing w:after="0" w:line="259" w:lineRule="auto"/>
              <w:ind w:left="0" w:right="54" w:firstLine="0"/>
              <w:jc w:val="center"/>
            </w:pPr>
            <w:r>
              <w:t xml:space="preserve">5% </w:t>
            </w:r>
          </w:p>
        </w:tc>
      </w:tr>
    </w:tbl>
    <w:p w14:paraId="3C821DAB" w14:textId="77777777" w:rsidR="00851D87" w:rsidRDefault="0019570B">
      <w:pPr>
        <w:spacing w:after="0" w:line="259" w:lineRule="auto"/>
        <w:ind w:left="0" w:firstLine="0"/>
      </w:pPr>
      <w:r>
        <w:rPr>
          <w:sz w:val="22"/>
        </w:rPr>
        <w:t xml:space="preserve"> </w:t>
      </w:r>
    </w:p>
    <w:p w14:paraId="66B8FC84" w14:textId="77777777" w:rsidR="00851D87" w:rsidRDefault="0019570B">
      <w:pPr>
        <w:spacing w:after="0" w:line="259" w:lineRule="auto"/>
        <w:ind w:left="0" w:firstLine="0"/>
      </w:pPr>
      <w:r>
        <w:rPr>
          <w:sz w:val="22"/>
        </w:rPr>
        <w:t xml:space="preserve"> </w:t>
      </w:r>
    </w:p>
    <w:p w14:paraId="61BC3429" w14:textId="77777777" w:rsidR="00851D87" w:rsidRDefault="0019570B">
      <w:pPr>
        <w:spacing w:after="0" w:line="259" w:lineRule="auto"/>
        <w:ind w:left="0" w:firstLine="0"/>
      </w:pPr>
      <w:r>
        <w:rPr>
          <w:sz w:val="22"/>
        </w:rPr>
        <w:lastRenderedPageBreak/>
        <w:t xml:space="preserve"> </w:t>
      </w:r>
    </w:p>
    <w:p w14:paraId="0C29EB6E" w14:textId="77777777" w:rsidR="00851D87" w:rsidRDefault="0019570B">
      <w:pPr>
        <w:spacing w:after="0" w:line="259" w:lineRule="auto"/>
        <w:ind w:left="0" w:firstLine="0"/>
      </w:pPr>
      <w:r>
        <w:rPr>
          <w:sz w:val="22"/>
        </w:rPr>
        <w:t xml:space="preserve"> </w:t>
      </w:r>
    </w:p>
    <w:p w14:paraId="3F3988F8" w14:textId="77777777" w:rsidR="00851D87" w:rsidRDefault="0019570B">
      <w:pPr>
        <w:spacing w:after="0" w:line="259" w:lineRule="auto"/>
        <w:ind w:left="0" w:firstLine="0"/>
      </w:pPr>
      <w:r>
        <w:rPr>
          <w:sz w:val="22"/>
        </w:rPr>
        <w:t xml:space="preserve"> </w:t>
      </w:r>
    </w:p>
    <w:tbl>
      <w:tblPr>
        <w:tblStyle w:val="TableGrid"/>
        <w:tblW w:w="11006" w:type="dxa"/>
        <w:tblInd w:w="11" w:type="dxa"/>
        <w:tblCellMar>
          <w:top w:w="0" w:type="dxa"/>
          <w:left w:w="116" w:type="dxa"/>
          <w:bottom w:w="0" w:type="dxa"/>
          <w:right w:w="81" w:type="dxa"/>
        </w:tblCellMar>
        <w:tblLook w:val="04A0" w:firstRow="1" w:lastRow="0" w:firstColumn="1" w:lastColumn="0" w:noHBand="0" w:noVBand="1"/>
      </w:tblPr>
      <w:tblGrid>
        <w:gridCol w:w="1686"/>
        <w:gridCol w:w="2854"/>
        <w:gridCol w:w="1232"/>
        <w:gridCol w:w="1529"/>
        <w:gridCol w:w="2194"/>
        <w:gridCol w:w="1511"/>
      </w:tblGrid>
      <w:tr w:rsidR="00851D87" w14:paraId="2B545591" w14:textId="77777777">
        <w:trPr>
          <w:trHeight w:val="471"/>
        </w:trPr>
        <w:tc>
          <w:tcPr>
            <w:tcW w:w="1686" w:type="dxa"/>
            <w:vMerge w:val="restart"/>
            <w:tcBorders>
              <w:top w:val="single" w:sz="6" w:space="0" w:color="000005"/>
              <w:left w:val="single" w:sz="6" w:space="0" w:color="00000A"/>
              <w:bottom w:val="single" w:sz="6" w:space="0" w:color="000005"/>
              <w:right w:val="single" w:sz="6" w:space="0" w:color="000005"/>
            </w:tcBorders>
            <w:vAlign w:val="center"/>
          </w:tcPr>
          <w:p w14:paraId="1D4859CD" w14:textId="77777777" w:rsidR="00851D87" w:rsidRDefault="0019570B">
            <w:pPr>
              <w:spacing w:after="0" w:line="259" w:lineRule="auto"/>
              <w:ind w:left="0" w:right="56" w:firstLine="0"/>
              <w:jc w:val="center"/>
            </w:pPr>
            <w:r>
              <w:rPr>
                <w:b/>
              </w:rPr>
              <w:t>Origin</w:t>
            </w:r>
            <w:r>
              <w:t xml:space="preserve"> </w:t>
            </w:r>
          </w:p>
          <w:p w14:paraId="7BA9E0CA" w14:textId="77777777" w:rsidR="00851D87" w:rsidRDefault="0019570B">
            <w:pPr>
              <w:spacing w:after="0" w:line="259" w:lineRule="auto"/>
              <w:ind w:left="0" w:right="55" w:firstLine="0"/>
              <w:jc w:val="center"/>
            </w:pPr>
            <w:r>
              <w:rPr>
                <w:b/>
              </w:rPr>
              <w:t xml:space="preserve">MU </w:t>
            </w:r>
          </w:p>
          <w:p w14:paraId="3F21A4FC" w14:textId="77777777" w:rsidR="00851D87" w:rsidRDefault="0019570B">
            <w:pPr>
              <w:spacing w:after="0" w:line="259" w:lineRule="auto"/>
              <w:ind w:left="0" w:right="58" w:firstLine="0"/>
              <w:jc w:val="center"/>
            </w:pPr>
            <w:r>
              <w:rPr>
                <w:b/>
              </w:rPr>
              <w:t xml:space="preserve">Transpacific </w:t>
            </w:r>
          </w:p>
          <w:p w14:paraId="08C33E47" w14:textId="77777777" w:rsidR="00851D87" w:rsidRDefault="0019570B">
            <w:pPr>
              <w:spacing w:after="0" w:line="259" w:lineRule="auto"/>
              <w:ind w:left="434" w:hanging="416"/>
            </w:pPr>
            <w:r>
              <w:rPr>
                <w:b/>
              </w:rPr>
              <w:t>Through Fares From:</w:t>
            </w:r>
            <w:r>
              <w:t xml:space="preserve"> </w:t>
            </w:r>
          </w:p>
        </w:tc>
        <w:tc>
          <w:tcPr>
            <w:tcW w:w="2854" w:type="dxa"/>
            <w:vMerge w:val="restart"/>
            <w:tcBorders>
              <w:top w:val="single" w:sz="6" w:space="0" w:color="000005"/>
              <w:left w:val="single" w:sz="6" w:space="0" w:color="000005"/>
              <w:bottom w:val="single" w:sz="6" w:space="0" w:color="000005"/>
              <w:right w:val="single" w:sz="6" w:space="0" w:color="000005"/>
            </w:tcBorders>
            <w:vAlign w:val="center"/>
          </w:tcPr>
          <w:p w14:paraId="4538DE65" w14:textId="77777777" w:rsidR="00851D87" w:rsidRDefault="0019570B">
            <w:pPr>
              <w:spacing w:after="0" w:line="259" w:lineRule="auto"/>
              <w:ind w:left="0" w:right="51" w:firstLine="0"/>
              <w:jc w:val="center"/>
            </w:pPr>
            <w:r>
              <w:rPr>
                <w:b/>
              </w:rPr>
              <w:t>Destination</w:t>
            </w:r>
            <w:r>
              <w:t xml:space="preserve"> </w:t>
            </w:r>
          </w:p>
        </w:tc>
        <w:tc>
          <w:tcPr>
            <w:tcW w:w="1232" w:type="dxa"/>
            <w:tcBorders>
              <w:top w:val="single" w:sz="6" w:space="0" w:color="000005"/>
              <w:left w:val="single" w:sz="6" w:space="0" w:color="000005"/>
              <w:bottom w:val="single" w:sz="6" w:space="0" w:color="000005"/>
              <w:right w:val="nil"/>
            </w:tcBorders>
          </w:tcPr>
          <w:p w14:paraId="31B88FCD" w14:textId="77777777" w:rsidR="00851D87" w:rsidRDefault="00851D87">
            <w:pPr>
              <w:spacing w:after="160" w:line="259" w:lineRule="auto"/>
              <w:ind w:left="0" w:firstLine="0"/>
            </w:pPr>
          </w:p>
        </w:tc>
        <w:tc>
          <w:tcPr>
            <w:tcW w:w="3723" w:type="dxa"/>
            <w:gridSpan w:val="2"/>
            <w:tcBorders>
              <w:top w:val="single" w:sz="6" w:space="0" w:color="000005"/>
              <w:left w:val="nil"/>
              <w:bottom w:val="single" w:sz="6" w:space="0" w:color="000005"/>
              <w:right w:val="single" w:sz="6" w:space="0" w:color="000005"/>
            </w:tcBorders>
            <w:vAlign w:val="center"/>
          </w:tcPr>
          <w:p w14:paraId="10716D6A" w14:textId="77777777" w:rsidR="00851D87" w:rsidRDefault="0019570B">
            <w:pPr>
              <w:spacing w:after="0" w:line="259" w:lineRule="auto"/>
              <w:ind w:left="854" w:firstLine="0"/>
            </w:pPr>
            <w:r>
              <w:rPr>
                <w:b/>
              </w:rPr>
              <w:t>Class</w:t>
            </w:r>
            <w:r>
              <w:t xml:space="preserve"> </w:t>
            </w:r>
          </w:p>
        </w:tc>
        <w:tc>
          <w:tcPr>
            <w:tcW w:w="1511" w:type="dxa"/>
            <w:vMerge w:val="restart"/>
            <w:tcBorders>
              <w:top w:val="single" w:sz="6" w:space="0" w:color="000005"/>
              <w:left w:val="single" w:sz="6" w:space="0" w:color="000005"/>
              <w:bottom w:val="single" w:sz="6" w:space="0" w:color="000005"/>
              <w:right w:val="single" w:sz="6" w:space="0" w:color="000005"/>
            </w:tcBorders>
            <w:vAlign w:val="center"/>
          </w:tcPr>
          <w:p w14:paraId="6A7F28FD" w14:textId="77777777" w:rsidR="00851D87" w:rsidRDefault="0019570B">
            <w:pPr>
              <w:spacing w:after="0" w:line="259" w:lineRule="auto"/>
              <w:ind w:left="34" w:firstLine="0"/>
            </w:pPr>
            <w:r>
              <w:rPr>
                <w:b/>
              </w:rPr>
              <w:t>Commission</w:t>
            </w:r>
            <w:r>
              <w:t xml:space="preserve"> </w:t>
            </w:r>
          </w:p>
        </w:tc>
      </w:tr>
      <w:tr w:rsidR="00851D87" w14:paraId="74402114" w14:textId="77777777">
        <w:trPr>
          <w:trHeight w:val="919"/>
        </w:trPr>
        <w:tc>
          <w:tcPr>
            <w:tcW w:w="0" w:type="auto"/>
            <w:vMerge/>
            <w:tcBorders>
              <w:top w:val="nil"/>
              <w:left w:val="single" w:sz="6" w:space="0" w:color="00000A"/>
              <w:bottom w:val="single" w:sz="6" w:space="0" w:color="000005"/>
              <w:right w:val="single" w:sz="6" w:space="0" w:color="000005"/>
            </w:tcBorders>
          </w:tcPr>
          <w:p w14:paraId="5D63657B"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4938F64D" w14:textId="77777777" w:rsidR="00851D87" w:rsidRDefault="00851D87">
            <w:pPr>
              <w:spacing w:after="160" w:line="259" w:lineRule="auto"/>
              <w:ind w:left="0" w:firstLine="0"/>
            </w:pPr>
          </w:p>
        </w:tc>
        <w:tc>
          <w:tcPr>
            <w:tcW w:w="1232" w:type="dxa"/>
            <w:tcBorders>
              <w:top w:val="single" w:sz="6" w:space="0" w:color="000005"/>
              <w:left w:val="single" w:sz="6" w:space="0" w:color="000005"/>
              <w:bottom w:val="single" w:sz="6" w:space="0" w:color="000005"/>
              <w:right w:val="single" w:sz="6" w:space="0" w:color="000005"/>
            </w:tcBorders>
          </w:tcPr>
          <w:p w14:paraId="294DC0EA" w14:textId="77777777" w:rsidR="00851D87" w:rsidRDefault="0019570B">
            <w:pPr>
              <w:spacing w:after="0" w:line="259" w:lineRule="auto"/>
              <w:ind w:left="4" w:firstLine="0"/>
              <w:jc w:val="center"/>
            </w:pPr>
            <w:r>
              <w:t xml:space="preserve"> </w:t>
            </w:r>
          </w:p>
        </w:tc>
        <w:tc>
          <w:tcPr>
            <w:tcW w:w="1529" w:type="dxa"/>
            <w:tcBorders>
              <w:top w:val="single" w:sz="6" w:space="0" w:color="000005"/>
              <w:left w:val="single" w:sz="6" w:space="0" w:color="000005"/>
              <w:bottom w:val="single" w:sz="6" w:space="0" w:color="000005"/>
              <w:right w:val="single" w:sz="6" w:space="0" w:color="000005"/>
            </w:tcBorders>
            <w:vAlign w:val="center"/>
          </w:tcPr>
          <w:p w14:paraId="26EE9BCA" w14:textId="77777777" w:rsidR="00851D87" w:rsidRDefault="0019570B">
            <w:pPr>
              <w:spacing w:after="0" w:line="259" w:lineRule="auto"/>
              <w:ind w:left="52" w:firstLine="0"/>
            </w:pPr>
            <w:r>
              <w:rPr>
                <w:b/>
              </w:rPr>
              <w:t>Transpacific</w:t>
            </w:r>
            <w:r>
              <w:t xml:space="preserve"> </w:t>
            </w:r>
          </w:p>
        </w:tc>
        <w:tc>
          <w:tcPr>
            <w:tcW w:w="2194" w:type="dxa"/>
            <w:tcBorders>
              <w:top w:val="single" w:sz="6" w:space="0" w:color="000005"/>
              <w:left w:val="single" w:sz="6" w:space="0" w:color="000005"/>
              <w:bottom w:val="single" w:sz="6" w:space="0" w:color="000005"/>
              <w:right w:val="single" w:sz="6" w:space="0" w:color="000005"/>
            </w:tcBorders>
            <w:vAlign w:val="center"/>
          </w:tcPr>
          <w:p w14:paraId="2ADB5280" w14:textId="77777777" w:rsidR="00851D87" w:rsidRDefault="0019570B">
            <w:pPr>
              <w:spacing w:after="0" w:line="259" w:lineRule="auto"/>
              <w:ind w:left="5" w:firstLine="0"/>
            </w:pPr>
            <w:r>
              <w:rPr>
                <w:b/>
              </w:rPr>
              <w:t>Asia/Oceania Sector</w:t>
            </w:r>
            <w:r>
              <w:t xml:space="preserve"> </w:t>
            </w:r>
          </w:p>
        </w:tc>
        <w:tc>
          <w:tcPr>
            <w:tcW w:w="0" w:type="auto"/>
            <w:vMerge/>
            <w:tcBorders>
              <w:top w:val="nil"/>
              <w:left w:val="single" w:sz="6" w:space="0" w:color="000005"/>
              <w:bottom w:val="single" w:sz="6" w:space="0" w:color="000005"/>
              <w:right w:val="single" w:sz="6" w:space="0" w:color="000005"/>
            </w:tcBorders>
          </w:tcPr>
          <w:p w14:paraId="3AF8C23B" w14:textId="77777777" w:rsidR="00851D87" w:rsidRDefault="00851D87">
            <w:pPr>
              <w:spacing w:after="160" w:line="259" w:lineRule="auto"/>
              <w:ind w:left="0" w:firstLine="0"/>
            </w:pPr>
          </w:p>
        </w:tc>
      </w:tr>
      <w:tr w:rsidR="00851D87" w14:paraId="165898EB" w14:textId="77777777">
        <w:trPr>
          <w:trHeight w:val="701"/>
        </w:trPr>
        <w:tc>
          <w:tcPr>
            <w:tcW w:w="1686" w:type="dxa"/>
            <w:vMerge w:val="restart"/>
            <w:tcBorders>
              <w:top w:val="single" w:sz="6" w:space="0" w:color="000005"/>
              <w:left w:val="single" w:sz="6" w:space="0" w:color="00000A"/>
              <w:bottom w:val="single" w:sz="6" w:space="0" w:color="000005"/>
              <w:right w:val="single" w:sz="6" w:space="0" w:color="000005"/>
            </w:tcBorders>
            <w:vAlign w:val="center"/>
          </w:tcPr>
          <w:p w14:paraId="5B41FFB0" w14:textId="77777777" w:rsidR="00851D87" w:rsidRDefault="0019570B">
            <w:pPr>
              <w:spacing w:after="0" w:line="241" w:lineRule="auto"/>
              <w:ind w:left="217" w:hanging="178"/>
            </w:pPr>
            <w:r>
              <w:t xml:space="preserve">USA &amp; Canada cities via/or from </w:t>
            </w:r>
          </w:p>
          <w:p w14:paraId="0DFAF3DC" w14:textId="77777777" w:rsidR="00851D87" w:rsidRDefault="0019570B">
            <w:pPr>
              <w:spacing w:after="0" w:line="259" w:lineRule="auto"/>
              <w:ind w:left="0" w:right="58" w:firstLine="0"/>
              <w:jc w:val="center"/>
            </w:pPr>
            <w:r>
              <w:t xml:space="preserve">LAX / NYC / </w:t>
            </w:r>
          </w:p>
          <w:p w14:paraId="6F69E821" w14:textId="77777777" w:rsidR="00851D87" w:rsidRDefault="0019570B">
            <w:pPr>
              <w:spacing w:after="0" w:line="259" w:lineRule="auto"/>
              <w:ind w:left="0" w:right="56" w:firstLine="0"/>
              <w:jc w:val="center"/>
            </w:pPr>
            <w:r>
              <w:t xml:space="preserve">SFO / ORD / </w:t>
            </w:r>
          </w:p>
          <w:p w14:paraId="4CFB3672" w14:textId="77777777" w:rsidR="00851D87" w:rsidRDefault="0019570B">
            <w:pPr>
              <w:spacing w:after="0" w:line="259" w:lineRule="auto"/>
              <w:ind w:left="0" w:right="58" w:firstLine="0"/>
              <w:jc w:val="center"/>
            </w:pPr>
            <w:r>
              <w:t xml:space="preserve">HNL / SEA / </w:t>
            </w:r>
          </w:p>
          <w:p w14:paraId="5C648203" w14:textId="77777777" w:rsidR="00851D87" w:rsidRDefault="0019570B">
            <w:pPr>
              <w:spacing w:after="0" w:line="259" w:lineRule="auto"/>
              <w:ind w:left="0" w:right="56" w:firstLine="0"/>
              <w:jc w:val="center"/>
            </w:pPr>
            <w:r>
              <w:t xml:space="preserve">DTW / ATL  </w:t>
            </w:r>
          </w:p>
        </w:tc>
        <w:tc>
          <w:tcPr>
            <w:tcW w:w="2854" w:type="dxa"/>
            <w:vMerge w:val="restart"/>
            <w:tcBorders>
              <w:top w:val="single" w:sz="6" w:space="0" w:color="000005"/>
              <w:left w:val="single" w:sz="6" w:space="0" w:color="000005"/>
              <w:bottom w:val="single" w:sz="6" w:space="0" w:color="000005"/>
              <w:right w:val="single" w:sz="6" w:space="0" w:color="000005"/>
            </w:tcBorders>
            <w:vAlign w:val="center"/>
          </w:tcPr>
          <w:p w14:paraId="16DC9BB0" w14:textId="77777777" w:rsidR="00851D87" w:rsidRDefault="0019570B">
            <w:pPr>
              <w:spacing w:after="0" w:line="259" w:lineRule="auto"/>
              <w:ind w:left="0" w:firstLine="0"/>
              <w:jc w:val="center"/>
            </w:pPr>
            <w:r>
              <w:t xml:space="preserve">Asia/Oceania (Including HKG/MFM/TPE) </w:t>
            </w:r>
            <w:r>
              <w:tab/>
              <w:t xml:space="preserve"> </w:t>
            </w:r>
          </w:p>
        </w:tc>
        <w:tc>
          <w:tcPr>
            <w:tcW w:w="1232" w:type="dxa"/>
            <w:tcBorders>
              <w:top w:val="single" w:sz="6" w:space="0" w:color="000005"/>
              <w:left w:val="single" w:sz="6" w:space="0" w:color="000005"/>
              <w:bottom w:val="single" w:sz="6" w:space="0" w:color="000005"/>
              <w:right w:val="single" w:sz="6" w:space="0" w:color="000005"/>
            </w:tcBorders>
            <w:vAlign w:val="center"/>
          </w:tcPr>
          <w:p w14:paraId="284D6650" w14:textId="77777777" w:rsidR="00851D87" w:rsidRDefault="0019570B">
            <w:pPr>
              <w:spacing w:after="0" w:line="259" w:lineRule="auto"/>
              <w:ind w:left="0" w:right="52" w:firstLine="0"/>
              <w:jc w:val="center"/>
            </w:pPr>
            <w:r>
              <w:t xml:space="preserve">First &amp; </w:t>
            </w:r>
          </w:p>
          <w:p w14:paraId="3C5AC775" w14:textId="77777777" w:rsidR="00851D87" w:rsidRDefault="0019570B">
            <w:pPr>
              <w:spacing w:after="0" w:line="259" w:lineRule="auto"/>
              <w:ind w:left="0" w:right="54" w:firstLine="0"/>
              <w:jc w:val="center"/>
            </w:pPr>
            <w:r>
              <w:t xml:space="preserve">Business </w:t>
            </w:r>
          </w:p>
        </w:tc>
        <w:tc>
          <w:tcPr>
            <w:tcW w:w="1529" w:type="dxa"/>
            <w:tcBorders>
              <w:top w:val="single" w:sz="6" w:space="0" w:color="000005"/>
              <w:left w:val="single" w:sz="6" w:space="0" w:color="000005"/>
              <w:bottom w:val="single" w:sz="6" w:space="0" w:color="000005"/>
              <w:right w:val="single" w:sz="6" w:space="0" w:color="000005"/>
            </w:tcBorders>
            <w:vAlign w:val="center"/>
          </w:tcPr>
          <w:p w14:paraId="01A2966B" w14:textId="77777777" w:rsidR="00851D87" w:rsidRDefault="0019570B">
            <w:pPr>
              <w:spacing w:after="0" w:line="259" w:lineRule="auto"/>
              <w:ind w:left="141" w:hanging="53"/>
            </w:pPr>
            <w:r>
              <w:t xml:space="preserve">F / P / U / J / C / D / Q / I </w:t>
            </w:r>
          </w:p>
        </w:tc>
        <w:tc>
          <w:tcPr>
            <w:tcW w:w="2194" w:type="dxa"/>
            <w:tcBorders>
              <w:top w:val="single" w:sz="6" w:space="0" w:color="000005"/>
              <w:left w:val="single" w:sz="6" w:space="0" w:color="000005"/>
              <w:bottom w:val="single" w:sz="6" w:space="0" w:color="000005"/>
              <w:right w:val="single" w:sz="6" w:space="0" w:color="000005"/>
            </w:tcBorders>
            <w:vAlign w:val="center"/>
          </w:tcPr>
          <w:p w14:paraId="55714237" w14:textId="77777777" w:rsidR="00851D87" w:rsidRDefault="0019570B">
            <w:pPr>
              <w:spacing w:after="0" w:line="259" w:lineRule="auto"/>
              <w:ind w:left="0" w:firstLine="0"/>
            </w:pPr>
            <w:r>
              <w:t xml:space="preserve">F / P / U / J / C / D / Q </w:t>
            </w:r>
          </w:p>
          <w:p w14:paraId="75060C6C" w14:textId="77777777" w:rsidR="00851D87" w:rsidRDefault="0019570B">
            <w:pPr>
              <w:spacing w:after="0" w:line="259" w:lineRule="auto"/>
              <w:ind w:left="0" w:right="51" w:firstLine="0"/>
              <w:jc w:val="center"/>
            </w:pPr>
            <w:r>
              <w:t xml:space="preserve">/ I </w:t>
            </w:r>
          </w:p>
        </w:tc>
        <w:tc>
          <w:tcPr>
            <w:tcW w:w="1511" w:type="dxa"/>
            <w:tcBorders>
              <w:top w:val="single" w:sz="6" w:space="0" w:color="000005"/>
              <w:left w:val="single" w:sz="6" w:space="0" w:color="000005"/>
              <w:bottom w:val="single" w:sz="6" w:space="0" w:color="000005"/>
              <w:right w:val="single" w:sz="6" w:space="0" w:color="000005"/>
            </w:tcBorders>
            <w:vAlign w:val="center"/>
          </w:tcPr>
          <w:p w14:paraId="04178BBE" w14:textId="77777777" w:rsidR="00851D87" w:rsidRDefault="0019570B">
            <w:pPr>
              <w:spacing w:after="0" w:line="259" w:lineRule="auto"/>
              <w:ind w:left="0" w:right="48" w:firstLine="0"/>
              <w:jc w:val="center"/>
            </w:pPr>
            <w:r>
              <w:t xml:space="preserve">15% </w:t>
            </w:r>
          </w:p>
        </w:tc>
      </w:tr>
      <w:tr w:rsidR="00851D87" w14:paraId="14F339FB" w14:textId="77777777">
        <w:trPr>
          <w:trHeight w:val="698"/>
        </w:trPr>
        <w:tc>
          <w:tcPr>
            <w:tcW w:w="0" w:type="auto"/>
            <w:vMerge/>
            <w:tcBorders>
              <w:top w:val="nil"/>
              <w:left w:val="single" w:sz="6" w:space="0" w:color="00000A"/>
              <w:bottom w:val="nil"/>
              <w:right w:val="single" w:sz="6" w:space="0" w:color="000005"/>
            </w:tcBorders>
          </w:tcPr>
          <w:p w14:paraId="5FEF3F3E"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785A1F7C" w14:textId="77777777" w:rsidR="00851D87" w:rsidRDefault="00851D87">
            <w:pPr>
              <w:spacing w:after="160" w:line="259" w:lineRule="auto"/>
              <w:ind w:left="0" w:firstLine="0"/>
            </w:pPr>
          </w:p>
        </w:tc>
        <w:tc>
          <w:tcPr>
            <w:tcW w:w="1232" w:type="dxa"/>
            <w:tcBorders>
              <w:top w:val="single" w:sz="6" w:space="0" w:color="000005"/>
              <w:left w:val="single" w:sz="6" w:space="0" w:color="000005"/>
              <w:bottom w:val="single" w:sz="6" w:space="0" w:color="000005"/>
              <w:right w:val="single" w:sz="6" w:space="0" w:color="000005"/>
            </w:tcBorders>
            <w:vAlign w:val="center"/>
          </w:tcPr>
          <w:p w14:paraId="3476E2D1" w14:textId="77777777" w:rsidR="00851D87" w:rsidRDefault="0019570B">
            <w:pPr>
              <w:spacing w:after="0" w:line="259" w:lineRule="auto"/>
              <w:ind w:left="76" w:firstLine="14"/>
            </w:pPr>
            <w:r>
              <w:t xml:space="preserve">Premium Economy </w:t>
            </w:r>
          </w:p>
        </w:tc>
        <w:tc>
          <w:tcPr>
            <w:tcW w:w="1529" w:type="dxa"/>
            <w:tcBorders>
              <w:top w:val="single" w:sz="6" w:space="0" w:color="000005"/>
              <w:left w:val="single" w:sz="6" w:space="0" w:color="000005"/>
              <w:bottom w:val="single" w:sz="6" w:space="0" w:color="000005"/>
              <w:right w:val="single" w:sz="6" w:space="0" w:color="000005"/>
            </w:tcBorders>
            <w:vAlign w:val="center"/>
          </w:tcPr>
          <w:p w14:paraId="4FE82EB0" w14:textId="77777777" w:rsidR="00851D87" w:rsidRDefault="0019570B">
            <w:pPr>
              <w:spacing w:after="0" w:line="259" w:lineRule="auto"/>
              <w:ind w:left="0" w:right="51" w:firstLine="0"/>
              <w:jc w:val="center"/>
            </w:pPr>
            <w:r>
              <w:t xml:space="preserve">W </w:t>
            </w:r>
          </w:p>
        </w:tc>
        <w:tc>
          <w:tcPr>
            <w:tcW w:w="2194" w:type="dxa"/>
            <w:tcBorders>
              <w:top w:val="single" w:sz="6" w:space="0" w:color="000005"/>
              <w:left w:val="single" w:sz="6" w:space="0" w:color="000005"/>
              <w:bottom w:val="single" w:sz="6" w:space="0" w:color="000005"/>
              <w:right w:val="single" w:sz="6" w:space="0" w:color="000005"/>
            </w:tcBorders>
            <w:vAlign w:val="center"/>
          </w:tcPr>
          <w:p w14:paraId="1953E9B6" w14:textId="77777777" w:rsidR="00851D87" w:rsidRDefault="0019570B">
            <w:pPr>
              <w:spacing w:after="0" w:line="259" w:lineRule="auto"/>
              <w:ind w:left="0" w:right="53" w:firstLine="0"/>
              <w:jc w:val="center"/>
            </w:pPr>
            <w:r>
              <w:t xml:space="preserve">W </w:t>
            </w:r>
          </w:p>
        </w:tc>
        <w:tc>
          <w:tcPr>
            <w:tcW w:w="1511" w:type="dxa"/>
            <w:tcBorders>
              <w:top w:val="single" w:sz="6" w:space="0" w:color="000005"/>
              <w:left w:val="single" w:sz="6" w:space="0" w:color="000005"/>
              <w:bottom w:val="single" w:sz="6" w:space="0" w:color="000005"/>
              <w:right w:val="single" w:sz="6" w:space="0" w:color="000005"/>
            </w:tcBorders>
            <w:vAlign w:val="center"/>
          </w:tcPr>
          <w:p w14:paraId="4339A171" w14:textId="77777777" w:rsidR="00851D87" w:rsidRDefault="0019570B">
            <w:pPr>
              <w:spacing w:after="0" w:line="259" w:lineRule="auto"/>
              <w:ind w:left="0" w:right="48" w:firstLine="0"/>
              <w:jc w:val="center"/>
            </w:pPr>
            <w:r>
              <w:t xml:space="preserve">13% </w:t>
            </w:r>
          </w:p>
        </w:tc>
      </w:tr>
      <w:tr w:rsidR="00851D87" w14:paraId="2B343655" w14:textId="77777777">
        <w:trPr>
          <w:trHeight w:val="471"/>
        </w:trPr>
        <w:tc>
          <w:tcPr>
            <w:tcW w:w="0" w:type="auto"/>
            <w:vMerge/>
            <w:tcBorders>
              <w:top w:val="nil"/>
              <w:left w:val="single" w:sz="6" w:space="0" w:color="00000A"/>
              <w:bottom w:val="nil"/>
              <w:right w:val="single" w:sz="6" w:space="0" w:color="000005"/>
            </w:tcBorders>
          </w:tcPr>
          <w:p w14:paraId="52040210"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7ECFFC45" w14:textId="77777777" w:rsidR="00851D87" w:rsidRDefault="00851D87">
            <w:pPr>
              <w:spacing w:after="160" w:line="259" w:lineRule="auto"/>
              <w:ind w:left="0" w:firstLine="0"/>
            </w:pPr>
          </w:p>
        </w:tc>
        <w:tc>
          <w:tcPr>
            <w:tcW w:w="1232" w:type="dxa"/>
            <w:vMerge w:val="restart"/>
            <w:tcBorders>
              <w:top w:val="single" w:sz="6" w:space="0" w:color="000005"/>
              <w:left w:val="single" w:sz="6" w:space="0" w:color="000005"/>
              <w:bottom w:val="single" w:sz="6" w:space="0" w:color="000005"/>
              <w:right w:val="single" w:sz="6" w:space="0" w:color="000005"/>
            </w:tcBorders>
          </w:tcPr>
          <w:p w14:paraId="0C0DE8D1" w14:textId="77777777" w:rsidR="00851D87" w:rsidRDefault="0019570B">
            <w:pPr>
              <w:spacing w:after="0" w:line="259" w:lineRule="auto"/>
              <w:ind w:left="4" w:firstLine="0"/>
              <w:jc w:val="center"/>
            </w:pPr>
            <w:r>
              <w:t xml:space="preserve"> </w:t>
            </w:r>
          </w:p>
          <w:p w14:paraId="0CA9563F" w14:textId="77777777" w:rsidR="00851D87" w:rsidRDefault="0019570B">
            <w:pPr>
              <w:spacing w:after="0" w:line="259" w:lineRule="auto"/>
              <w:ind w:left="76" w:firstLine="0"/>
            </w:pPr>
            <w:r>
              <w:t xml:space="preserve">Economy </w:t>
            </w:r>
          </w:p>
        </w:tc>
        <w:tc>
          <w:tcPr>
            <w:tcW w:w="1529" w:type="dxa"/>
            <w:tcBorders>
              <w:top w:val="single" w:sz="6" w:space="0" w:color="000005"/>
              <w:left w:val="single" w:sz="6" w:space="0" w:color="000005"/>
              <w:bottom w:val="single" w:sz="6" w:space="0" w:color="000005"/>
              <w:right w:val="single" w:sz="6" w:space="0" w:color="000005"/>
            </w:tcBorders>
            <w:vAlign w:val="center"/>
          </w:tcPr>
          <w:p w14:paraId="575E6AD4" w14:textId="77777777" w:rsidR="00851D87" w:rsidRDefault="0019570B">
            <w:pPr>
              <w:spacing w:after="0" w:line="259" w:lineRule="auto"/>
              <w:ind w:left="0" w:right="49" w:firstLine="0"/>
              <w:jc w:val="center"/>
            </w:pPr>
            <w:r>
              <w:t xml:space="preserve">Y </w:t>
            </w:r>
          </w:p>
        </w:tc>
        <w:tc>
          <w:tcPr>
            <w:tcW w:w="2194" w:type="dxa"/>
            <w:tcBorders>
              <w:top w:val="single" w:sz="6" w:space="0" w:color="000005"/>
              <w:left w:val="single" w:sz="6" w:space="0" w:color="000005"/>
              <w:bottom w:val="single" w:sz="6" w:space="0" w:color="000005"/>
              <w:right w:val="single" w:sz="6" w:space="0" w:color="000005"/>
            </w:tcBorders>
            <w:vAlign w:val="center"/>
          </w:tcPr>
          <w:p w14:paraId="5C352CD7" w14:textId="77777777" w:rsidR="00851D87" w:rsidRDefault="0019570B">
            <w:pPr>
              <w:spacing w:after="0" w:line="259" w:lineRule="auto"/>
              <w:ind w:left="0" w:right="55" w:firstLine="0"/>
              <w:jc w:val="center"/>
            </w:pPr>
            <w:r>
              <w:t xml:space="preserve">Y </w:t>
            </w:r>
          </w:p>
        </w:tc>
        <w:tc>
          <w:tcPr>
            <w:tcW w:w="1511" w:type="dxa"/>
            <w:tcBorders>
              <w:top w:val="single" w:sz="6" w:space="0" w:color="000005"/>
              <w:left w:val="single" w:sz="6" w:space="0" w:color="000005"/>
              <w:bottom w:val="single" w:sz="6" w:space="0" w:color="000005"/>
              <w:right w:val="single" w:sz="6" w:space="0" w:color="000005"/>
            </w:tcBorders>
            <w:vAlign w:val="center"/>
          </w:tcPr>
          <w:p w14:paraId="7F062E89" w14:textId="77777777" w:rsidR="00851D87" w:rsidRDefault="0019570B">
            <w:pPr>
              <w:spacing w:after="0" w:line="259" w:lineRule="auto"/>
              <w:ind w:left="0" w:right="48" w:firstLine="0"/>
              <w:jc w:val="center"/>
            </w:pPr>
            <w:r>
              <w:t xml:space="preserve">12% </w:t>
            </w:r>
          </w:p>
        </w:tc>
      </w:tr>
      <w:tr w:rsidR="00851D87" w14:paraId="77FB4407" w14:textId="77777777">
        <w:trPr>
          <w:trHeight w:val="701"/>
        </w:trPr>
        <w:tc>
          <w:tcPr>
            <w:tcW w:w="0" w:type="auto"/>
            <w:vMerge/>
            <w:tcBorders>
              <w:top w:val="nil"/>
              <w:left w:val="single" w:sz="6" w:space="0" w:color="00000A"/>
              <w:bottom w:val="nil"/>
              <w:right w:val="single" w:sz="6" w:space="0" w:color="000005"/>
            </w:tcBorders>
          </w:tcPr>
          <w:p w14:paraId="0D151866"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7D55B966"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5CB66EAC" w14:textId="77777777" w:rsidR="00851D87" w:rsidRDefault="00851D87">
            <w:pPr>
              <w:spacing w:after="160" w:line="259" w:lineRule="auto"/>
              <w:ind w:left="0" w:firstLine="0"/>
            </w:pPr>
          </w:p>
        </w:tc>
        <w:tc>
          <w:tcPr>
            <w:tcW w:w="1529" w:type="dxa"/>
            <w:tcBorders>
              <w:top w:val="single" w:sz="6" w:space="0" w:color="000005"/>
              <w:left w:val="single" w:sz="6" w:space="0" w:color="000005"/>
              <w:bottom w:val="single" w:sz="6" w:space="0" w:color="000005"/>
              <w:right w:val="single" w:sz="6" w:space="0" w:color="000005"/>
            </w:tcBorders>
            <w:vAlign w:val="center"/>
          </w:tcPr>
          <w:p w14:paraId="5DC0969F" w14:textId="77777777" w:rsidR="00851D87" w:rsidRDefault="0019570B">
            <w:pPr>
              <w:spacing w:after="0" w:line="259" w:lineRule="auto"/>
              <w:ind w:left="281" w:hanging="233"/>
            </w:pPr>
            <w:r>
              <w:t xml:space="preserve">B / M / E / H / K / L / N </w:t>
            </w:r>
          </w:p>
        </w:tc>
        <w:tc>
          <w:tcPr>
            <w:tcW w:w="2194" w:type="dxa"/>
            <w:tcBorders>
              <w:top w:val="single" w:sz="6" w:space="0" w:color="000005"/>
              <w:left w:val="single" w:sz="6" w:space="0" w:color="000005"/>
              <w:bottom w:val="single" w:sz="6" w:space="0" w:color="000005"/>
              <w:right w:val="single" w:sz="6" w:space="0" w:color="000005"/>
            </w:tcBorders>
            <w:vAlign w:val="center"/>
          </w:tcPr>
          <w:p w14:paraId="405F3F4F" w14:textId="77777777" w:rsidR="00851D87" w:rsidRDefault="0019570B">
            <w:pPr>
              <w:spacing w:after="0" w:line="259" w:lineRule="auto"/>
              <w:ind w:left="900" w:hanging="809"/>
            </w:pPr>
            <w:r>
              <w:t xml:space="preserve">B / M / E / H / K / L / N </w:t>
            </w:r>
          </w:p>
        </w:tc>
        <w:tc>
          <w:tcPr>
            <w:tcW w:w="1511" w:type="dxa"/>
            <w:tcBorders>
              <w:top w:val="single" w:sz="6" w:space="0" w:color="000005"/>
              <w:left w:val="single" w:sz="6" w:space="0" w:color="000005"/>
              <w:bottom w:val="single" w:sz="6" w:space="0" w:color="000005"/>
              <w:right w:val="single" w:sz="6" w:space="0" w:color="000005"/>
            </w:tcBorders>
            <w:vAlign w:val="center"/>
          </w:tcPr>
          <w:p w14:paraId="210C829B" w14:textId="77777777" w:rsidR="00851D87" w:rsidRDefault="0019570B">
            <w:pPr>
              <w:spacing w:after="0" w:line="259" w:lineRule="auto"/>
              <w:ind w:left="0" w:right="48" w:firstLine="0"/>
              <w:jc w:val="center"/>
            </w:pPr>
            <w:r>
              <w:t xml:space="preserve">10% </w:t>
            </w:r>
          </w:p>
        </w:tc>
      </w:tr>
      <w:tr w:rsidR="00851D87" w14:paraId="1300F447" w14:textId="77777777">
        <w:trPr>
          <w:trHeight w:val="470"/>
        </w:trPr>
        <w:tc>
          <w:tcPr>
            <w:tcW w:w="0" w:type="auto"/>
            <w:vMerge/>
            <w:tcBorders>
              <w:top w:val="nil"/>
              <w:left w:val="single" w:sz="6" w:space="0" w:color="00000A"/>
              <w:bottom w:val="single" w:sz="6" w:space="0" w:color="000005"/>
              <w:right w:val="single" w:sz="6" w:space="0" w:color="000005"/>
            </w:tcBorders>
          </w:tcPr>
          <w:p w14:paraId="7D6DCAEF"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780F1F8B"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773A06E9" w14:textId="77777777" w:rsidR="00851D87" w:rsidRDefault="00851D87">
            <w:pPr>
              <w:spacing w:after="160" w:line="259" w:lineRule="auto"/>
              <w:ind w:left="0" w:firstLine="0"/>
            </w:pPr>
          </w:p>
        </w:tc>
        <w:tc>
          <w:tcPr>
            <w:tcW w:w="1529" w:type="dxa"/>
            <w:tcBorders>
              <w:top w:val="single" w:sz="6" w:space="0" w:color="000005"/>
              <w:left w:val="single" w:sz="6" w:space="0" w:color="000005"/>
              <w:bottom w:val="single" w:sz="6" w:space="0" w:color="000005"/>
              <w:right w:val="single" w:sz="6" w:space="0" w:color="000005"/>
            </w:tcBorders>
            <w:vAlign w:val="center"/>
          </w:tcPr>
          <w:p w14:paraId="08281CBF" w14:textId="77777777" w:rsidR="00851D87" w:rsidRDefault="0019570B">
            <w:pPr>
              <w:spacing w:after="0" w:line="259" w:lineRule="auto"/>
              <w:ind w:left="0" w:right="53" w:firstLine="0"/>
              <w:jc w:val="center"/>
            </w:pPr>
            <w:r>
              <w:t xml:space="preserve">R / S / V / T  </w:t>
            </w:r>
          </w:p>
        </w:tc>
        <w:tc>
          <w:tcPr>
            <w:tcW w:w="2194" w:type="dxa"/>
            <w:tcBorders>
              <w:top w:val="single" w:sz="6" w:space="0" w:color="000005"/>
              <w:left w:val="single" w:sz="6" w:space="0" w:color="000005"/>
              <w:bottom w:val="single" w:sz="6" w:space="0" w:color="000005"/>
              <w:right w:val="single" w:sz="6" w:space="0" w:color="000005"/>
            </w:tcBorders>
            <w:vAlign w:val="center"/>
          </w:tcPr>
          <w:p w14:paraId="05E387DC" w14:textId="77777777" w:rsidR="00851D87" w:rsidRDefault="0019570B">
            <w:pPr>
              <w:spacing w:after="0" w:line="259" w:lineRule="auto"/>
              <w:ind w:left="0" w:right="55" w:firstLine="0"/>
              <w:jc w:val="center"/>
            </w:pPr>
            <w:r>
              <w:t xml:space="preserve">R / S / V / T  </w:t>
            </w:r>
          </w:p>
        </w:tc>
        <w:tc>
          <w:tcPr>
            <w:tcW w:w="1511" w:type="dxa"/>
            <w:tcBorders>
              <w:top w:val="single" w:sz="6" w:space="0" w:color="000005"/>
              <w:left w:val="single" w:sz="6" w:space="0" w:color="000005"/>
              <w:bottom w:val="single" w:sz="6" w:space="0" w:color="000005"/>
              <w:right w:val="single" w:sz="6" w:space="0" w:color="000005"/>
            </w:tcBorders>
            <w:vAlign w:val="center"/>
          </w:tcPr>
          <w:p w14:paraId="04DFA671" w14:textId="77777777" w:rsidR="00851D87" w:rsidRDefault="0019570B">
            <w:pPr>
              <w:spacing w:after="0" w:line="259" w:lineRule="auto"/>
              <w:ind w:left="0" w:right="48" w:firstLine="0"/>
              <w:jc w:val="center"/>
            </w:pPr>
            <w:r>
              <w:t xml:space="preserve">9% </w:t>
            </w:r>
          </w:p>
        </w:tc>
      </w:tr>
    </w:tbl>
    <w:p w14:paraId="26A7F640" w14:textId="77777777" w:rsidR="00851D87" w:rsidRDefault="0019570B">
      <w:pPr>
        <w:spacing w:after="0" w:line="259" w:lineRule="auto"/>
        <w:ind w:left="0" w:firstLine="0"/>
      </w:pPr>
      <w:r>
        <w:rPr>
          <w:sz w:val="22"/>
        </w:rPr>
        <w:t xml:space="preserve"> </w:t>
      </w:r>
    </w:p>
    <w:p w14:paraId="149EC068" w14:textId="77777777" w:rsidR="00851D87" w:rsidRDefault="0019570B">
      <w:pPr>
        <w:spacing w:after="0" w:line="259" w:lineRule="auto"/>
        <w:ind w:left="0" w:firstLine="0"/>
      </w:pPr>
      <w:r>
        <w:rPr>
          <w:sz w:val="22"/>
        </w:rPr>
        <w:t xml:space="preserve"> </w:t>
      </w:r>
    </w:p>
    <w:p w14:paraId="29481060" w14:textId="77777777" w:rsidR="00851D87" w:rsidRDefault="0019570B">
      <w:pPr>
        <w:spacing w:after="0" w:line="259" w:lineRule="auto"/>
        <w:ind w:left="0" w:firstLine="0"/>
      </w:pPr>
      <w:r>
        <w:rPr>
          <w:sz w:val="22"/>
        </w:rPr>
        <w:t xml:space="preserve"> </w:t>
      </w:r>
    </w:p>
    <w:tbl>
      <w:tblPr>
        <w:tblStyle w:val="TableGrid"/>
        <w:tblW w:w="11006" w:type="dxa"/>
        <w:tblInd w:w="11" w:type="dxa"/>
        <w:tblCellMar>
          <w:top w:w="0" w:type="dxa"/>
          <w:left w:w="115" w:type="dxa"/>
          <w:bottom w:w="0" w:type="dxa"/>
          <w:right w:w="0" w:type="dxa"/>
        </w:tblCellMar>
        <w:tblLook w:val="04A0" w:firstRow="1" w:lastRow="0" w:firstColumn="1" w:lastColumn="0" w:noHBand="0" w:noVBand="1"/>
      </w:tblPr>
      <w:tblGrid>
        <w:gridCol w:w="2044"/>
        <w:gridCol w:w="2396"/>
        <w:gridCol w:w="1212"/>
        <w:gridCol w:w="1622"/>
        <w:gridCol w:w="2221"/>
        <w:gridCol w:w="1511"/>
      </w:tblGrid>
      <w:tr w:rsidR="00851D87" w14:paraId="6C938DB9" w14:textId="77777777">
        <w:trPr>
          <w:trHeight w:val="470"/>
        </w:trPr>
        <w:tc>
          <w:tcPr>
            <w:tcW w:w="2044" w:type="dxa"/>
            <w:vMerge w:val="restart"/>
            <w:tcBorders>
              <w:top w:val="single" w:sz="6" w:space="0" w:color="000005"/>
              <w:left w:val="single" w:sz="6" w:space="0" w:color="00000A"/>
              <w:bottom w:val="single" w:sz="6" w:space="0" w:color="000005"/>
              <w:right w:val="single" w:sz="6" w:space="0" w:color="000005"/>
            </w:tcBorders>
            <w:vAlign w:val="center"/>
          </w:tcPr>
          <w:p w14:paraId="4CA90E5D" w14:textId="77777777" w:rsidR="00851D87" w:rsidRDefault="0019570B">
            <w:pPr>
              <w:spacing w:after="0" w:line="259" w:lineRule="auto"/>
              <w:ind w:left="0" w:right="134" w:firstLine="0"/>
              <w:jc w:val="center"/>
            </w:pPr>
            <w:r>
              <w:rPr>
                <w:b/>
              </w:rPr>
              <w:t>Origin</w:t>
            </w:r>
            <w:r>
              <w:t xml:space="preserve"> </w:t>
            </w:r>
          </w:p>
          <w:p w14:paraId="0C98D750" w14:textId="77777777" w:rsidR="00851D87" w:rsidRDefault="0019570B">
            <w:pPr>
              <w:spacing w:after="0" w:line="259" w:lineRule="auto"/>
              <w:ind w:left="198" w:right="260" w:hanging="72"/>
              <w:jc w:val="both"/>
            </w:pPr>
            <w:r>
              <w:rPr>
                <w:b/>
              </w:rPr>
              <w:t>MU Transpacific Through Fares From:</w:t>
            </w:r>
            <w:r>
              <w:t xml:space="preserve"> </w:t>
            </w:r>
          </w:p>
        </w:tc>
        <w:tc>
          <w:tcPr>
            <w:tcW w:w="2396" w:type="dxa"/>
            <w:vMerge w:val="restart"/>
            <w:tcBorders>
              <w:top w:val="single" w:sz="6" w:space="0" w:color="000005"/>
              <w:left w:val="single" w:sz="6" w:space="0" w:color="000005"/>
              <w:bottom w:val="single" w:sz="6" w:space="0" w:color="000005"/>
              <w:right w:val="single" w:sz="6" w:space="0" w:color="000005"/>
            </w:tcBorders>
            <w:vAlign w:val="center"/>
          </w:tcPr>
          <w:p w14:paraId="5E88BD27" w14:textId="77777777" w:rsidR="00851D87" w:rsidRDefault="0019570B">
            <w:pPr>
              <w:spacing w:after="0" w:line="259" w:lineRule="auto"/>
              <w:ind w:left="0" w:right="137" w:firstLine="0"/>
              <w:jc w:val="center"/>
            </w:pPr>
            <w:r>
              <w:rPr>
                <w:b/>
              </w:rPr>
              <w:t>Destination</w:t>
            </w:r>
            <w:r>
              <w:t xml:space="preserve"> </w:t>
            </w:r>
          </w:p>
        </w:tc>
        <w:tc>
          <w:tcPr>
            <w:tcW w:w="1212" w:type="dxa"/>
            <w:tcBorders>
              <w:top w:val="single" w:sz="6" w:space="0" w:color="000005"/>
              <w:left w:val="single" w:sz="6" w:space="0" w:color="000005"/>
              <w:bottom w:val="single" w:sz="6" w:space="0" w:color="000005"/>
              <w:right w:val="nil"/>
            </w:tcBorders>
          </w:tcPr>
          <w:p w14:paraId="3ECD57A3" w14:textId="77777777" w:rsidR="00851D87" w:rsidRDefault="00851D87">
            <w:pPr>
              <w:spacing w:after="160" w:line="259" w:lineRule="auto"/>
              <w:ind w:left="0" w:firstLine="0"/>
            </w:pPr>
          </w:p>
        </w:tc>
        <w:tc>
          <w:tcPr>
            <w:tcW w:w="1622" w:type="dxa"/>
            <w:tcBorders>
              <w:top w:val="single" w:sz="6" w:space="0" w:color="000005"/>
              <w:left w:val="nil"/>
              <w:bottom w:val="single" w:sz="6" w:space="0" w:color="000005"/>
              <w:right w:val="nil"/>
            </w:tcBorders>
            <w:vAlign w:val="center"/>
          </w:tcPr>
          <w:p w14:paraId="66A7D337" w14:textId="77777777" w:rsidR="00851D87" w:rsidRDefault="0019570B">
            <w:pPr>
              <w:spacing w:after="0" w:line="259" w:lineRule="auto"/>
              <w:ind w:left="0" w:right="50" w:firstLine="0"/>
              <w:jc w:val="right"/>
            </w:pPr>
            <w:r>
              <w:rPr>
                <w:b/>
              </w:rPr>
              <w:t>Class</w:t>
            </w:r>
            <w:r>
              <w:t xml:space="preserve"> </w:t>
            </w:r>
          </w:p>
        </w:tc>
        <w:tc>
          <w:tcPr>
            <w:tcW w:w="2221" w:type="dxa"/>
            <w:tcBorders>
              <w:top w:val="single" w:sz="6" w:space="0" w:color="000005"/>
              <w:left w:val="nil"/>
              <w:bottom w:val="single" w:sz="6" w:space="0" w:color="000005"/>
              <w:right w:val="single" w:sz="6" w:space="0" w:color="000005"/>
            </w:tcBorders>
          </w:tcPr>
          <w:p w14:paraId="4F5EDE5D" w14:textId="77777777" w:rsidR="00851D87" w:rsidRDefault="00851D87">
            <w:pPr>
              <w:spacing w:after="160" w:line="259" w:lineRule="auto"/>
              <w:ind w:left="0" w:firstLine="0"/>
            </w:pPr>
          </w:p>
        </w:tc>
        <w:tc>
          <w:tcPr>
            <w:tcW w:w="1511" w:type="dxa"/>
            <w:tcBorders>
              <w:top w:val="single" w:sz="6" w:space="0" w:color="000005"/>
              <w:left w:val="single" w:sz="6" w:space="0" w:color="000005"/>
              <w:bottom w:val="single" w:sz="6" w:space="0" w:color="000005"/>
              <w:right w:val="single" w:sz="6" w:space="0" w:color="000005"/>
            </w:tcBorders>
            <w:vAlign w:val="center"/>
          </w:tcPr>
          <w:p w14:paraId="05857985" w14:textId="77777777" w:rsidR="00851D87" w:rsidRDefault="0019570B">
            <w:pPr>
              <w:spacing w:after="0" w:line="259" w:lineRule="auto"/>
              <w:ind w:left="34" w:firstLine="0"/>
            </w:pPr>
            <w:r>
              <w:rPr>
                <w:b/>
              </w:rPr>
              <w:t>Commission</w:t>
            </w:r>
            <w:r>
              <w:t xml:space="preserve"> </w:t>
            </w:r>
          </w:p>
        </w:tc>
      </w:tr>
      <w:tr w:rsidR="00851D87" w14:paraId="0C6A5BDB" w14:textId="77777777">
        <w:trPr>
          <w:trHeight w:val="692"/>
        </w:trPr>
        <w:tc>
          <w:tcPr>
            <w:tcW w:w="0" w:type="auto"/>
            <w:vMerge/>
            <w:tcBorders>
              <w:top w:val="nil"/>
              <w:left w:val="single" w:sz="6" w:space="0" w:color="00000A"/>
              <w:bottom w:val="single" w:sz="6" w:space="0" w:color="000005"/>
              <w:right w:val="single" w:sz="6" w:space="0" w:color="000005"/>
            </w:tcBorders>
          </w:tcPr>
          <w:p w14:paraId="73B0EB10"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6536C490" w14:textId="77777777" w:rsidR="00851D87" w:rsidRDefault="00851D87">
            <w:pPr>
              <w:spacing w:after="160" w:line="259" w:lineRule="auto"/>
              <w:ind w:left="0" w:firstLine="0"/>
            </w:pPr>
          </w:p>
        </w:tc>
        <w:tc>
          <w:tcPr>
            <w:tcW w:w="1212" w:type="dxa"/>
            <w:tcBorders>
              <w:top w:val="single" w:sz="6" w:space="0" w:color="000005"/>
              <w:left w:val="single" w:sz="6" w:space="0" w:color="000005"/>
              <w:bottom w:val="single" w:sz="6" w:space="0" w:color="000005"/>
              <w:right w:val="single" w:sz="6" w:space="0" w:color="000005"/>
            </w:tcBorders>
          </w:tcPr>
          <w:p w14:paraId="011FBCFB" w14:textId="77777777" w:rsidR="00851D87" w:rsidRDefault="0019570B">
            <w:pPr>
              <w:spacing w:after="0" w:line="259" w:lineRule="auto"/>
              <w:ind w:left="0" w:right="76" w:firstLine="0"/>
              <w:jc w:val="center"/>
            </w:pPr>
            <w:r>
              <w:t xml:space="preserve"> </w:t>
            </w:r>
          </w:p>
        </w:tc>
        <w:tc>
          <w:tcPr>
            <w:tcW w:w="1622" w:type="dxa"/>
            <w:tcBorders>
              <w:top w:val="single" w:sz="6" w:space="0" w:color="000005"/>
              <w:left w:val="single" w:sz="6" w:space="0" w:color="000005"/>
              <w:bottom w:val="single" w:sz="6" w:space="0" w:color="000005"/>
              <w:right w:val="single" w:sz="6" w:space="0" w:color="000005"/>
            </w:tcBorders>
            <w:vAlign w:val="center"/>
          </w:tcPr>
          <w:p w14:paraId="39A1958B" w14:textId="77777777" w:rsidR="00851D87" w:rsidRDefault="0019570B">
            <w:pPr>
              <w:spacing w:after="0" w:line="259" w:lineRule="auto"/>
              <w:ind w:left="0" w:right="135" w:firstLine="0"/>
              <w:jc w:val="center"/>
            </w:pPr>
            <w:r>
              <w:rPr>
                <w:b/>
              </w:rPr>
              <w:t>Transpacific</w:t>
            </w:r>
            <w:r>
              <w:t xml:space="preserve"> </w:t>
            </w:r>
          </w:p>
        </w:tc>
        <w:tc>
          <w:tcPr>
            <w:tcW w:w="2221" w:type="dxa"/>
            <w:tcBorders>
              <w:top w:val="single" w:sz="6" w:space="0" w:color="000005"/>
              <w:left w:val="single" w:sz="6" w:space="0" w:color="000005"/>
              <w:bottom w:val="single" w:sz="6" w:space="0" w:color="000005"/>
              <w:right w:val="single" w:sz="6" w:space="0" w:color="000005"/>
            </w:tcBorders>
            <w:vAlign w:val="center"/>
          </w:tcPr>
          <w:p w14:paraId="06F2BD5B" w14:textId="77777777" w:rsidR="00851D87" w:rsidRDefault="0019570B">
            <w:pPr>
              <w:spacing w:after="0" w:line="259" w:lineRule="auto"/>
              <w:ind w:left="20" w:firstLine="0"/>
            </w:pPr>
            <w:r>
              <w:rPr>
                <w:b/>
              </w:rPr>
              <w:t>Asia/Oceania Sector</w:t>
            </w:r>
            <w:r>
              <w:t xml:space="preserve"> </w:t>
            </w:r>
          </w:p>
        </w:tc>
        <w:tc>
          <w:tcPr>
            <w:tcW w:w="1511" w:type="dxa"/>
            <w:tcBorders>
              <w:top w:val="single" w:sz="6" w:space="0" w:color="000005"/>
              <w:left w:val="single" w:sz="6" w:space="0" w:color="000005"/>
              <w:bottom w:val="single" w:sz="6" w:space="0" w:color="000005"/>
              <w:right w:val="single" w:sz="6" w:space="0" w:color="000005"/>
            </w:tcBorders>
          </w:tcPr>
          <w:p w14:paraId="2957126B" w14:textId="77777777" w:rsidR="00851D87" w:rsidRDefault="0019570B">
            <w:pPr>
              <w:spacing w:after="0" w:line="259" w:lineRule="auto"/>
              <w:ind w:left="0" w:right="73" w:firstLine="0"/>
              <w:jc w:val="center"/>
            </w:pPr>
            <w:r>
              <w:t xml:space="preserve"> </w:t>
            </w:r>
          </w:p>
        </w:tc>
      </w:tr>
      <w:tr w:rsidR="00851D87" w14:paraId="09600231" w14:textId="77777777">
        <w:trPr>
          <w:trHeight w:val="698"/>
        </w:trPr>
        <w:tc>
          <w:tcPr>
            <w:tcW w:w="2044" w:type="dxa"/>
            <w:vMerge w:val="restart"/>
            <w:tcBorders>
              <w:top w:val="single" w:sz="6" w:space="0" w:color="000005"/>
              <w:left w:val="single" w:sz="6" w:space="0" w:color="00000A"/>
              <w:bottom w:val="single" w:sz="6" w:space="0" w:color="000005"/>
              <w:right w:val="single" w:sz="6" w:space="0" w:color="000005"/>
            </w:tcBorders>
            <w:vAlign w:val="center"/>
          </w:tcPr>
          <w:p w14:paraId="675290E3" w14:textId="77777777" w:rsidR="00851D87" w:rsidRDefault="0019570B">
            <w:pPr>
              <w:spacing w:after="0" w:line="259" w:lineRule="auto"/>
              <w:ind w:left="0" w:right="136" w:firstLine="0"/>
              <w:jc w:val="center"/>
            </w:pPr>
            <w:r>
              <w:t xml:space="preserve">USA &amp; Canada </w:t>
            </w:r>
          </w:p>
          <w:p w14:paraId="658D345F" w14:textId="77777777" w:rsidR="00851D87" w:rsidRDefault="0019570B">
            <w:pPr>
              <w:spacing w:after="0" w:line="259" w:lineRule="auto"/>
              <w:ind w:left="0" w:right="137" w:firstLine="0"/>
              <w:jc w:val="center"/>
            </w:pPr>
            <w:r>
              <w:t xml:space="preserve">cities via/or from </w:t>
            </w:r>
          </w:p>
          <w:p w14:paraId="751F0D88" w14:textId="77777777" w:rsidR="00851D87" w:rsidRDefault="0019570B">
            <w:pPr>
              <w:spacing w:after="0" w:line="259" w:lineRule="auto"/>
              <w:ind w:left="0" w:right="136" w:firstLine="0"/>
              <w:jc w:val="center"/>
            </w:pPr>
            <w:r>
              <w:t xml:space="preserve">YVR/YYZ  </w:t>
            </w:r>
          </w:p>
        </w:tc>
        <w:tc>
          <w:tcPr>
            <w:tcW w:w="2396" w:type="dxa"/>
            <w:vMerge w:val="restart"/>
            <w:tcBorders>
              <w:top w:val="single" w:sz="6" w:space="0" w:color="000005"/>
              <w:left w:val="single" w:sz="6" w:space="0" w:color="000005"/>
              <w:bottom w:val="single" w:sz="6" w:space="0" w:color="000005"/>
              <w:right w:val="single" w:sz="6" w:space="0" w:color="000005"/>
            </w:tcBorders>
            <w:vAlign w:val="center"/>
          </w:tcPr>
          <w:p w14:paraId="4356FF43" w14:textId="77777777" w:rsidR="00851D87" w:rsidRDefault="0019570B">
            <w:pPr>
              <w:spacing w:after="0" w:line="259" w:lineRule="auto"/>
              <w:ind w:left="345" w:hanging="326"/>
            </w:pPr>
            <w:r>
              <w:t xml:space="preserve">Asia/Oceania (Including HKG/MFM/TPE) </w:t>
            </w:r>
            <w:r>
              <w:tab/>
              <w:t xml:space="preserve"> </w:t>
            </w:r>
          </w:p>
        </w:tc>
        <w:tc>
          <w:tcPr>
            <w:tcW w:w="1212" w:type="dxa"/>
            <w:tcBorders>
              <w:top w:val="single" w:sz="6" w:space="0" w:color="000005"/>
              <w:left w:val="single" w:sz="6" w:space="0" w:color="000005"/>
              <w:bottom w:val="single" w:sz="6" w:space="0" w:color="000005"/>
              <w:right w:val="single" w:sz="6" w:space="0" w:color="000005"/>
            </w:tcBorders>
            <w:vAlign w:val="center"/>
          </w:tcPr>
          <w:p w14:paraId="7B8B73B2" w14:textId="77777777" w:rsidR="00851D87" w:rsidRDefault="0019570B">
            <w:pPr>
              <w:spacing w:after="0" w:line="259" w:lineRule="auto"/>
              <w:ind w:left="0" w:right="132" w:firstLine="0"/>
              <w:jc w:val="center"/>
            </w:pPr>
            <w:r>
              <w:t xml:space="preserve">First &amp; </w:t>
            </w:r>
          </w:p>
          <w:p w14:paraId="2FE26302" w14:textId="77777777" w:rsidR="00851D87" w:rsidRDefault="0019570B">
            <w:pPr>
              <w:spacing w:after="0" w:line="259" w:lineRule="auto"/>
              <w:ind w:left="0" w:right="134" w:firstLine="0"/>
              <w:jc w:val="center"/>
            </w:pPr>
            <w:r>
              <w:t xml:space="preserve">Business </w:t>
            </w:r>
          </w:p>
        </w:tc>
        <w:tc>
          <w:tcPr>
            <w:tcW w:w="1622" w:type="dxa"/>
            <w:tcBorders>
              <w:top w:val="single" w:sz="6" w:space="0" w:color="000005"/>
              <w:left w:val="single" w:sz="6" w:space="0" w:color="000005"/>
              <w:bottom w:val="single" w:sz="6" w:space="0" w:color="000005"/>
              <w:right w:val="single" w:sz="6" w:space="0" w:color="000005"/>
            </w:tcBorders>
            <w:vAlign w:val="center"/>
          </w:tcPr>
          <w:p w14:paraId="1AFD1A92" w14:textId="77777777" w:rsidR="00851D87" w:rsidRDefault="0019570B">
            <w:pPr>
              <w:spacing w:after="0" w:line="259" w:lineRule="auto"/>
              <w:ind w:left="288" w:right="53" w:hanging="254"/>
            </w:pPr>
            <w:r>
              <w:t xml:space="preserve">F / P / U / J / C / D / Q / I </w:t>
            </w:r>
          </w:p>
        </w:tc>
        <w:tc>
          <w:tcPr>
            <w:tcW w:w="2221" w:type="dxa"/>
            <w:tcBorders>
              <w:top w:val="single" w:sz="6" w:space="0" w:color="000005"/>
              <w:left w:val="single" w:sz="6" w:space="0" w:color="000005"/>
              <w:bottom w:val="single" w:sz="6" w:space="0" w:color="000005"/>
              <w:right w:val="single" w:sz="6" w:space="0" w:color="000005"/>
            </w:tcBorders>
            <w:vAlign w:val="center"/>
          </w:tcPr>
          <w:p w14:paraId="7AF11A84" w14:textId="77777777" w:rsidR="00851D87" w:rsidRDefault="0019570B">
            <w:pPr>
              <w:spacing w:after="0" w:line="259" w:lineRule="auto"/>
              <w:ind w:left="15" w:firstLine="0"/>
            </w:pPr>
            <w:r>
              <w:t xml:space="preserve">F / P / U / J / C / D / Q </w:t>
            </w:r>
          </w:p>
          <w:p w14:paraId="0E934519" w14:textId="77777777" w:rsidR="00851D87" w:rsidRDefault="0019570B">
            <w:pPr>
              <w:spacing w:after="0" w:line="259" w:lineRule="auto"/>
              <w:ind w:left="0" w:right="129" w:firstLine="0"/>
              <w:jc w:val="center"/>
            </w:pPr>
            <w:r>
              <w:t xml:space="preserve">/ I </w:t>
            </w:r>
          </w:p>
        </w:tc>
        <w:tc>
          <w:tcPr>
            <w:tcW w:w="1511" w:type="dxa"/>
            <w:tcBorders>
              <w:top w:val="single" w:sz="6" w:space="0" w:color="000005"/>
              <w:left w:val="single" w:sz="6" w:space="0" w:color="000005"/>
              <w:bottom w:val="single" w:sz="6" w:space="0" w:color="000005"/>
              <w:right w:val="single" w:sz="6" w:space="0" w:color="000005"/>
            </w:tcBorders>
            <w:vAlign w:val="center"/>
          </w:tcPr>
          <w:p w14:paraId="42CE8F66" w14:textId="77777777" w:rsidR="00851D87" w:rsidRDefault="0019570B">
            <w:pPr>
              <w:spacing w:after="0" w:line="259" w:lineRule="auto"/>
              <w:ind w:left="0" w:right="133" w:firstLine="0"/>
              <w:jc w:val="center"/>
            </w:pPr>
            <w:r>
              <w:t xml:space="preserve">11% </w:t>
            </w:r>
          </w:p>
        </w:tc>
      </w:tr>
      <w:tr w:rsidR="00851D87" w14:paraId="47F8FD6A" w14:textId="77777777">
        <w:trPr>
          <w:trHeight w:val="701"/>
        </w:trPr>
        <w:tc>
          <w:tcPr>
            <w:tcW w:w="0" w:type="auto"/>
            <w:vMerge/>
            <w:tcBorders>
              <w:top w:val="nil"/>
              <w:left w:val="single" w:sz="6" w:space="0" w:color="00000A"/>
              <w:bottom w:val="nil"/>
              <w:right w:val="single" w:sz="6" w:space="0" w:color="000005"/>
            </w:tcBorders>
          </w:tcPr>
          <w:p w14:paraId="4340C5E0"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26F4056F" w14:textId="77777777" w:rsidR="00851D87" w:rsidRDefault="00851D87">
            <w:pPr>
              <w:spacing w:after="160" w:line="259" w:lineRule="auto"/>
              <w:ind w:left="0" w:firstLine="0"/>
            </w:pPr>
          </w:p>
        </w:tc>
        <w:tc>
          <w:tcPr>
            <w:tcW w:w="1212" w:type="dxa"/>
            <w:tcBorders>
              <w:top w:val="single" w:sz="6" w:space="0" w:color="000005"/>
              <w:left w:val="single" w:sz="6" w:space="0" w:color="000005"/>
              <w:bottom w:val="single" w:sz="6" w:space="0" w:color="000005"/>
              <w:right w:val="single" w:sz="6" w:space="0" w:color="000005"/>
            </w:tcBorders>
            <w:vAlign w:val="center"/>
          </w:tcPr>
          <w:p w14:paraId="7A812BBE" w14:textId="77777777" w:rsidR="00851D87" w:rsidRDefault="0019570B">
            <w:pPr>
              <w:spacing w:after="0" w:line="259" w:lineRule="auto"/>
              <w:ind w:left="67" w:firstLine="14"/>
            </w:pPr>
            <w:r>
              <w:t xml:space="preserve">Premium Economy </w:t>
            </w:r>
          </w:p>
        </w:tc>
        <w:tc>
          <w:tcPr>
            <w:tcW w:w="1622" w:type="dxa"/>
            <w:tcBorders>
              <w:top w:val="single" w:sz="6" w:space="0" w:color="000005"/>
              <w:left w:val="single" w:sz="6" w:space="0" w:color="000005"/>
              <w:bottom w:val="single" w:sz="6" w:space="0" w:color="000005"/>
              <w:right w:val="single" w:sz="6" w:space="0" w:color="000005"/>
            </w:tcBorders>
            <w:vAlign w:val="center"/>
          </w:tcPr>
          <w:p w14:paraId="48780F9C" w14:textId="77777777" w:rsidR="00851D87" w:rsidRDefault="0019570B">
            <w:pPr>
              <w:spacing w:after="0" w:line="259" w:lineRule="auto"/>
              <w:ind w:left="0" w:right="134" w:firstLine="0"/>
              <w:jc w:val="center"/>
            </w:pPr>
            <w:r>
              <w:t xml:space="preserve">W </w:t>
            </w:r>
          </w:p>
        </w:tc>
        <w:tc>
          <w:tcPr>
            <w:tcW w:w="2221" w:type="dxa"/>
            <w:tcBorders>
              <w:top w:val="single" w:sz="6" w:space="0" w:color="000005"/>
              <w:left w:val="single" w:sz="6" w:space="0" w:color="000005"/>
              <w:bottom w:val="single" w:sz="6" w:space="0" w:color="000005"/>
              <w:right w:val="single" w:sz="6" w:space="0" w:color="000005"/>
            </w:tcBorders>
            <w:vAlign w:val="center"/>
          </w:tcPr>
          <w:p w14:paraId="40FBA99D" w14:textId="77777777" w:rsidR="00851D87" w:rsidRDefault="0019570B">
            <w:pPr>
              <w:spacing w:after="0" w:line="259" w:lineRule="auto"/>
              <w:ind w:left="0" w:right="131" w:firstLine="0"/>
              <w:jc w:val="center"/>
            </w:pPr>
            <w:r>
              <w:t xml:space="preserve">W </w:t>
            </w:r>
          </w:p>
        </w:tc>
        <w:tc>
          <w:tcPr>
            <w:tcW w:w="1511" w:type="dxa"/>
            <w:tcBorders>
              <w:top w:val="single" w:sz="6" w:space="0" w:color="000005"/>
              <w:left w:val="single" w:sz="6" w:space="0" w:color="000005"/>
              <w:bottom w:val="single" w:sz="6" w:space="0" w:color="000005"/>
              <w:right w:val="single" w:sz="6" w:space="0" w:color="000005"/>
            </w:tcBorders>
            <w:vAlign w:val="center"/>
          </w:tcPr>
          <w:p w14:paraId="11A6D2FD" w14:textId="77777777" w:rsidR="00851D87" w:rsidRDefault="0019570B">
            <w:pPr>
              <w:spacing w:after="0" w:line="259" w:lineRule="auto"/>
              <w:ind w:left="0" w:right="128" w:firstLine="0"/>
              <w:jc w:val="center"/>
            </w:pPr>
            <w:r>
              <w:t xml:space="preserve">9% </w:t>
            </w:r>
          </w:p>
        </w:tc>
      </w:tr>
      <w:tr w:rsidR="00851D87" w14:paraId="50F7EBC9" w14:textId="77777777">
        <w:trPr>
          <w:trHeight w:val="701"/>
        </w:trPr>
        <w:tc>
          <w:tcPr>
            <w:tcW w:w="0" w:type="auto"/>
            <w:vMerge/>
            <w:tcBorders>
              <w:top w:val="nil"/>
              <w:left w:val="single" w:sz="6" w:space="0" w:color="00000A"/>
              <w:bottom w:val="nil"/>
              <w:right w:val="single" w:sz="6" w:space="0" w:color="000005"/>
            </w:tcBorders>
          </w:tcPr>
          <w:p w14:paraId="361EAC9E" w14:textId="77777777" w:rsidR="00851D87" w:rsidRDefault="00851D87">
            <w:pPr>
              <w:spacing w:after="160" w:line="259" w:lineRule="auto"/>
              <w:ind w:left="0" w:firstLine="0"/>
            </w:pPr>
          </w:p>
        </w:tc>
        <w:tc>
          <w:tcPr>
            <w:tcW w:w="0" w:type="auto"/>
            <w:vMerge/>
            <w:tcBorders>
              <w:top w:val="nil"/>
              <w:left w:val="single" w:sz="6" w:space="0" w:color="000005"/>
              <w:bottom w:val="nil"/>
              <w:right w:val="single" w:sz="6" w:space="0" w:color="000005"/>
            </w:tcBorders>
          </w:tcPr>
          <w:p w14:paraId="51D0EC75" w14:textId="77777777" w:rsidR="00851D87" w:rsidRDefault="00851D87">
            <w:pPr>
              <w:spacing w:after="160" w:line="259" w:lineRule="auto"/>
              <w:ind w:left="0" w:firstLine="0"/>
            </w:pPr>
          </w:p>
        </w:tc>
        <w:tc>
          <w:tcPr>
            <w:tcW w:w="1212" w:type="dxa"/>
            <w:vMerge w:val="restart"/>
            <w:tcBorders>
              <w:top w:val="single" w:sz="6" w:space="0" w:color="000005"/>
              <w:left w:val="single" w:sz="6" w:space="0" w:color="000005"/>
              <w:bottom w:val="single" w:sz="6" w:space="0" w:color="000005"/>
              <w:right w:val="single" w:sz="6" w:space="0" w:color="000005"/>
            </w:tcBorders>
          </w:tcPr>
          <w:p w14:paraId="570C3425" w14:textId="77777777" w:rsidR="00851D87" w:rsidRDefault="0019570B">
            <w:pPr>
              <w:spacing w:after="0" w:line="259" w:lineRule="auto"/>
              <w:ind w:left="0" w:right="76" w:firstLine="0"/>
              <w:jc w:val="center"/>
            </w:pPr>
            <w:r>
              <w:t xml:space="preserve"> </w:t>
            </w:r>
          </w:p>
          <w:p w14:paraId="0A396203" w14:textId="77777777" w:rsidR="00851D87" w:rsidRDefault="0019570B">
            <w:pPr>
              <w:spacing w:after="0" w:line="259" w:lineRule="auto"/>
              <w:ind w:left="67" w:firstLine="0"/>
            </w:pPr>
            <w:r>
              <w:t xml:space="preserve">Economy </w:t>
            </w:r>
          </w:p>
        </w:tc>
        <w:tc>
          <w:tcPr>
            <w:tcW w:w="1622" w:type="dxa"/>
            <w:tcBorders>
              <w:top w:val="single" w:sz="6" w:space="0" w:color="000005"/>
              <w:left w:val="single" w:sz="6" w:space="0" w:color="000005"/>
              <w:bottom w:val="single" w:sz="6" w:space="0" w:color="000005"/>
              <w:right w:val="single" w:sz="6" w:space="0" w:color="000005"/>
            </w:tcBorders>
            <w:vAlign w:val="center"/>
          </w:tcPr>
          <w:p w14:paraId="5671B626" w14:textId="77777777" w:rsidR="00851D87" w:rsidRDefault="0019570B">
            <w:pPr>
              <w:spacing w:after="0" w:line="259" w:lineRule="auto"/>
              <w:ind w:left="271" w:right="21" w:hanging="271"/>
            </w:pPr>
            <w:r>
              <w:t xml:space="preserve">Y / B / M / E / H / K / L / N </w:t>
            </w:r>
          </w:p>
        </w:tc>
        <w:tc>
          <w:tcPr>
            <w:tcW w:w="2221" w:type="dxa"/>
            <w:tcBorders>
              <w:top w:val="single" w:sz="6" w:space="0" w:color="000005"/>
              <w:left w:val="single" w:sz="6" w:space="0" w:color="000005"/>
              <w:bottom w:val="single" w:sz="6" w:space="0" w:color="000005"/>
              <w:right w:val="single" w:sz="6" w:space="0" w:color="000005"/>
            </w:tcBorders>
            <w:vAlign w:val="center"/>
          </w:tcPr>
          <w:p w14:paraId="6365BE52" w14:textId="77777777" w:rsidR="00851D87" w:rsidRDefault="0019570B">
            <w:pPr>
              <w:spacing w:after="0" w:line="259" w:lineRule="auto"/>
              <w:ind w:left="10" w:firstLine="0"/>
            </w:pPr>
            <w:r>
              <w:t xml:space="preserve">Y / B / M / E / H / K / L </w:t>
            </w:r>
          </w:p>
          <w:p w14:paraId="51434CEB" w14:textId="77777777" w:rsidR="00851D87" w:rsidRDefault="0019570B">
            <w:pPr>
              <w:spacing w:after="0" w:line="259" w:lineRule="auto"/>
              <w:ind w:left="0" w:right="132" w:firstLine="0"/>
              <w:jc w:val="center"/>
            </w:pPr>
            <w:r>
              <w:t xml:space="preserve">/ N </w:t>
            </w:r>
          </w:p>
        </w:tc>
        <w:tc>
          <w:tcPr>
            <w:tcW w:w="1511" w:type="dxa"/>
            <w:tcBorders>
              <w:top w:val="single" w:sz="6" w:space="0" w:color="000005"/>
              <w:left w:val="single" w:sz="6" w:space="0" w:color="000005"/>
              <w:bottom w:val="single" w:sz="6" w:space="0" w:color="000005"/>
              <w:right w:val="single" w:sz="6" w:space="0" w:color="000005"/>
            </w:tcBorders>
            <w:vAlign w:val="center"/>
          </w:tcPr>
          <w:p w14:paraId="1DEABA40" w14:textId="77777777" w:rsidR="00851D87" w:rsidRDefault="0019570B">
            <w:pPr>
              <w:spacing w:after="0" w:line="259" w:lineRule="auto"/>
              <w:ind w:left="0" w:right="128" w:firstLine="0"/>
              <w:jc w:val="center"/>
            </w:pPr>
            <w:r>
              <w:t xml:space="preserve">5% </w:t>
            </w:r>
          </w:p>
        </w:tc>
      </w:tr>
      <w:tr w:rsidR="00851D87" w14:paraId="11B1745C" w14:textId="77777777">
        <w:trPr>
          <w:trHeight w:val="470"/>
        </w:trPr>
        <w:tc>
          <w:tcPr>
            <w:tcW w:w="0" w:type="auto"/>
            <w:vMerge/>
            <w:tcBorders>
              <w:top w:val="nil"/>
              <w:left w:val="single" w:sz="6" w:space="0" w:color="00000A"/>
              <w:bottom w:val="single" w:sz="6" w:space="0" w:color="000005"/>
              <w:right w:val="single" w:sz="6" w:space="0" w:color="000005"/>
            </w:tcBorders>
          </w:tcPr>
          <w:p w14:paraId="521D633F"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4C7550F0" w14:textId="77777777" w:rsidR="00851D87" w:rsidRDefault="00851D87">
            <w:pPr>
              <w:spacing w:after="160" w:line="259" w:lineRule="auto"/>
              <w:ind w:left="0" w:firstLine="0"/>
            </w:pPr>
          </w:p>
        </w:tc>
        <w:tc>
          <w:tcPr>
            <w:tcW w:w="0" w:type="auto"/>
            <w:vMerge/>
            <w:tcBorders>
              <w:top w:val="nil"/>
              <w:left w:val="single" w:sz="6" w:space="0" w:color="000005"/>
              <w:bottom w:val="single" w:sz="6" w:space="0" w:color="000005"/>
              <w:right w:val="single" w:sz="6" w:space="0" w:color="000005"/>
            </w:tcBorders>
          </w:tcPr>
          <w:p w14:paraId="4BAED3FD" w14:textId="77777777" w:rsidR="00851D87" w:rsidRDefault="00851D87">
            <w:pPr>
              <w:spacing w:after="160" w:line="259" w:lineRule="auto"/>
              <w:ind w:left="0" w:firstLine="0"/>
            </w:pPr>
          </w:p>
        </w:tc>
        <w:tc>
          <w:tcPr>
            <w:tcW w:w="1622" w:type="dxa"/>
            <w:tcBorders>
              <w:top w:val="single" w:sz="6" w:space="0" w:color="000005"/>
              <w:left w:val="single" w:sz="6" w:space="0" w:color="000005"/>
              <w:bottom w:val="single" w:sz="6" w:space="0" w:color="000005"/>
              <w:right w:val="single" w:sz="6" w:space="0" w:color="000005"/>
            </w:tcBorders>
            <w:vAlign w:val="center"/>
          </w:tcPr>
          <w:p w14:paraId="0D0771B9" w14:textId="77777777" w:rsidR="00851D87" w:rsidRDefault="0019570B">
            <w:pPr>
              <w:spacing w:after="0" w:line="259" w:lineRule="auto"/>
              <w:ind w:left="0" w:right="135" w:firstLine="0"/>
              <w:jc w:val="center"/>
            </w:pPr>
            <w:r>
              <w:t xml:space="preserve">R / S / V / T </w:t>
            </w:r>
          </w:p>
        </w:tc>
        <w:tc>
          <w:tcPr>
            <w:tcW w:w="2221" w:type="dxa"/>
            <w:tcBorders>
              <w:top w:val="single" w:sz="6" w:space="0" w:color="000005"/>
              <w:left w:val="single" w:sz="6" w:space="0" w:color="000005"/>
              <w:bottom w:val="single" w:sz="6" w:space="0" w:color="000005"/>
              <w:right w:val="single" w:sz="6" w:space="0" w:color="000005"/>
            </w:tcBorders>
            <w:vAlign w:val="center"/>
          </w:tcPr>
          <w:p w14:paraId="71A26D64" w14:textId="77777777" w:rsidR="00851D87" w:rsidRDefault="0019570B">
            <w:pPr>
              <w:spacing w:after="0" w:line="259" w:lineRule="auto"/>
              <w:ind w:left="0" w:right="132" w:firstLine="0"/>
              <w:jc w:val="center"/>
            </w:pPr>
            <w:r>
              <w:t xml:space="preserve">R / S / V / T  </w:t>
            </w:r>
          </w:p>
        </w:tc>
        <w:tc>
          <w:tcPr>
            <w:tcW w:w="1511" w:type="dxa"/>
            <w:tcBorders>
              <w:top w:val="single" w:sz="6" w:space="0" w:color="000005"/>
              <w:left w:val="single" w:sz="6" w:space="0" w:color="000005"/>
              <w:bottom w:val="single" w:sz="6" w:space="0" w:color="000005"/>
              <w:right w:val="single" w:sz="6" w:space="0" w:color="000005"/>
            </w:tcBorders>
            <w:vAlign w:val="center"/>
          </w:tcPr>
          <w:p w14:paraId="7F4B9574" w14:textId="77777777" w:rsidR="00851D87" w:rsidRDefault="0019570B">
            <w:pPr>
              <w:spacing w:after="0" w:line="259" w:lineRule="auto"/>
              <w:ind w:left="0" w:right="128" w:firstLine="0"/>
              <w:jc w:val="center"/>
            </w:pPr>
            <w:r>
              <w:t xml:space="preserve">5% </w:t>
            </w:r>
          </w:p>
        </w:tc>
      </w:tr>
    </w:tbl>
    <w:p w14:paraId="5FC9B294" w14:textId="77777777" w:rsidR="00851D87" w:rsidRDefault="0019570B">
      <w:pPr>
        <w:spacing w:after="0" w:line="259" w:lineRule="auto"/>
        <w:ind w:left="0" w:firstLine="0"/>
      </w:pPr>
      <w:r>
        <w:rPr>
          <w:sz w:val="22"/>
        </w:rPr>
        <w:t xml:space="preserve"> </w:t>
      </w:r>
    </w:p>
    <w:p w14:paraId="57D4CAB4" w14:textId="77777777" w:rsidR="00851D87" w:rsidRDefault="0019570B">
      <w:pPr>
        <w:spacing w:after="0" w:line="259" w:lineRule="auto"/>
        <w:ind w:left="-5" w:hanging="10"/>
      </w:pPr>
      <w:r>
        <w:rPr>
          <w:b/>
          <w:sz w:val="22"/>
        </w:rPr>
        <w:t xml:space="preserve">Terms &amp; Conditions: </w:t>
      </w:r>
    </w:p>
    <w:p w14:paraId="19714DA9" w14:textId="77777777" w:rsidR="00851D87" w:rsidRDefault="0019570B">
      <w:pPr>
        <w:numPr>
          <w:ilvl w:val="0"/>
          <w:numId w:val="1"/>
        </w:numPr>
        <w:ind w:hanging="360"/>
      </w:pPr>
      <w:r>
        <w:t>This Special Commission applies for MU Published Transpacific Thru-</w:t>
      </w:r>
      <w:r>
        <w:t xml:space="preserve">Fares and the Fare Basis ending with “N” or MU Codeshare/operated by DL and the Fare Basis ending with “DU”.  (MU Private Fare NOT applicable. </w:t>
      </w:r>
    </w:p>
    <w:p w14:paraId="2ABCFFF2" w14:textId="77777777" w:rsidR="00851D87" w:rsidRDefault="0019570B">
      <w:pPr>
        <w:numPr>
          <w:ilvl w:val="0"/>
          <w:numId w:val="1"/>
        </w:numPr>
        <w:ind w:hanging="360"/>
      </w:pPr>
      <w:r>
        <w:t xml:space="preserve">Validated on MU 781 and sales in USA only </w:t>
      </w:r>
    </w:p>
    <w:p w14:paraId="2FB3BF8E" w14:textId="77777777" w:rsidR="00851D87" w:rsidRDefault="0019570B">
      <w:pPr>
        <w:numPr>
          <w:ilvl w:val="0"/>
          <w:numId w:val="1"/>
        </w:numPr>
        <w:ind w:hanging="360"/>
      </w:pPr>
      <w:r>
        <w:t>All the Airfares, Booking classes, Rules and Conditions, please refer</w:t>
      </w:r>
      <w:r>
        <w:t xml:space="preserve"> to GDS </w:t>
      </w:r>
    </w:p>
    <w:p w14:paraId="1DC87FDB" w14:textId="77777777" w:rsidR="00851D87" w:rsidRDefault="0019570B">
      <w:pPr>
        <w:numPr>
          <w:ilvl w:val="0"/>
          <w:numId w:val="1"/>
        </w:numPr>
        <w:ind w:hanging="360"/>
      </w:pPr>
      <w:r>
        <w:t xml:space="preserve">Combinations with other fares are permitted (Excluding MU Private Fare).  When combination occurs, the most restrictive rules and conditions apply </w:t>
      </w:r>
    </w:p>
    <w:p w14:paraId="2FDDC329" w14:textId="77777777" w:rsidR="00851D87" w:rsidRDefault="0019570B">
      <w:pPr>
        <w:numPr>
          <w:ilvl w:val="0"/>
          <w:numId w:val="1"/>
        </w:numPr>
        <w:ind w:hanging="360"/>
      </w:pPr>
      <w:r>
        <w:t xml:space="preserve">CHD Fare applicable to ADT commission, INF Fare not applicable </w:t>
      </w:r>
    </w:p>
    <w:p w14:paraId="6994C420" w14:textId="77777777" w:rsidR="00851D87" w:rsidRDefault="0019570B">
      <w:pPr>
        <w:numPr>
          <w:ilvl w:val="0"/>
          <w:numId w:val="1"/>
        </w:numPr>
        <w:ind w:hanging="360"/>
      </w:pPr>
      <w:r>
        <w:t>China Eastern Airlines provides com</w:t>
      </w:r>
      <w:r>
        <w:t>plimentary hotel service for MU passengers when involuntary stopover in Shanghai stay at a night for both directions to connect to the next day flight.  The hotel service is applicable for accommodation only.  Please link to China Eastern Airlines US websi</w:t>
      </w:r>
      <w:r>
        <w:t>te:  us.ceair.com&gt;</w:t>
      </w:r>
      <w:proofErr w:type="spellStart"/>
      <w:r>
        <w:t>OFFERS.Stopover</w:t>
      </w:r>
      <w:proofErr w:type="spellEnd"/>
      <w:r>
        <w:t xml:space="preserve"> Paid by Carrier Applications to apply for STPC </w:t>
      </w:r>
    </w:p>
    <w:p w14:paraId="0B34DD5D" w14:textId="77777777" w:rsidR="00851D87" w:rsidRDefault="0019570B">
      <w:pPr>
        <w:numPr>
          <w:ilvl w:val="0"/>
          <w:numId w:val="1"/>
        </w:numPr>
        <w:spacing w:after="0" w:line="259" w:lineRule="auto"/>
        <w:ind w:hanging="360"/>
      </w:pPr>
      <w:r>
        <w:rPr>
          <w:b/>
          <w:sz w:val="22"/>
        </w:rPr>
        <w:t>Tour Code:</w:t>
      </w:r>
      <w:r>
        <w:rPr>
          <w:sz w:val="22"/>
        </w:rPr>
        <w:t xml:space="preserve">  </w:t>
      </w:r>
      <w:r>
        <w:rPr>
          <w:sz w:val="22"/>
          <w:shd w:val="clear" w:color="auto" w:fill="FFFF00"/>
        </w:rPr>
        <w:t>NAC901</w:t>
      </w:r>
      <w:r>
        <w:rPr>
          <w:sz w:val="22"/>
        </w:rPr>
        <w:t xml:space="preserve"> </w:t>
      </w:r>
    </w:p>
    <w:p w14:paraId="061CF52E" w14:textId="77777777" w:rsidR="00851D87" w:rsidRDefault="0019570B">
      <w:pPr>
        <w:numPr>
          <w:ilvl w:val="0"/>
          <w:numId w:val="1"/>
        </w:numPr>
        <w:spacing w:after="0" w:line="241" w:lineRule="auto"/>
        <w:ind w:hanging="360"/>
      </w:pPr>
      <w:r>
        <w:rPr>
          <w:b/>
        </w:rPr>
        <w:lastRenderedPageBreak/>
        <w:t>NAMEFIELD:</w:t>
      </w:r>
      <w:r>
        <w:t xml:space="preserve">  </w:t>
      </w:r>
      <w:r>
        <w:rPr>
          <w:rFonts w:ascii="Calibri" w:eastAsia="Calibri" w:hAnsi="Calibri" w:cs="Calibri"/>
        </w:rPr>
        <w:t xml:space="preserve">China Eastern mandates that the PNR </w:t>
      </w:r>
      <w:proofErr w:type="spellStart"/>
      <w:r>
        <w:rPr>
          <w:rFonts w:ascii="Calibri" w:eastAsia="Calibri" w:hAnsi="Calibri" w:cs="Calibri"/>
        </w:rPr>
        <w:t>namefield</w:t>
      </w:r>
      <w:proofErr w:type="spellEnd"/>
      <w:r>
        <w:rPr>
          <w:rFonts w:ascii="Calibri" w:eastAsia="Calibri" w:hAnsi="Calibri" w:cs="Calibri"/>
        </w:rPr>
        <w:t xml:space="preserve"> must match the identification that will be used when traveling.  Failure to comply may result in</w:t>
      </w:r>
      <w:r>
        <w:rPr>
          <w:rFonts w:ascii="Calibri" w:eastAsia="Calibri" w:hAnsi="Calibri" w:cs="Calibri"/>
        </w:rPr>
        <w:t xml:space="preserve"> denial of transportation.  Be sure the </w:t>
      </w:r>
      <w:proofErr w:type="spellStart"/>
      <w:r>
        <w:rPr>
          <w:rFonts w:ascii="Calibri" w:eastAsia="Calibri" w:hAnsi="Calibri" w:cs="Calibri"/>
        </w:rPr>
        <w:t>namefield</w:t>
      </w:r>
      <w:proofErr w:type="spellEnd"/>
      <w:r>
        <w:rPr>
          <w:rFonts w:ascii="Calibri" w:eastAsia="Calibri" w:hAnsi="Calibri" w:cs="Calibri"/>
        </w:rPr>
        <w:t xml:space="preserve"> is complete and accurate before time of ticketing. </w:t>
      </w:r>
    </w:p>
    <w:p w14:paraId="1FF6A8A0" w14:textId="77777777" w:rsidR="00851D87" w:rsidRDefault="0019570B">
      <w:pPr>
        <w:spacing w:after="0" w:line="259" w:lineRule="auto"/>
        <w:ind w:left="720" w:firstLine="0"/>
      </w:pPr>
      <w:r>
        <w:t xml:space="preserve"> </w:t>
      </w:r>
    </w:p>
    <w:p w14:paraId="54AFBD78" w14:textId="77777777" w:rsidR="00851D87" w:rsidRDefault="0019570B">
      <w:pPr>
        <w:numPr>
          <w:ilvl w:val="0"/>
          <w:numId w:val="1"/>
        </w:numPr>
        <w:ind w:hanging="360"/>
      </w:pPr>
      <w:r>
        <w:t>Domestic USA segments on other airlines are permitted when used as a connecting flight to/from China Eastern Airlines gateways in the USA and the applic</w:t>
      </w:r>
      <w:r>
        <w:t xml:space="preserve">able published through fare is used and provided China Eastern Airlines is the trans-Pacific carrier of the flight. </w:t>
      </w:r>
    </w:p>
    <w:p w14:paraId="75047909" w14:textId="77777777" w:rsidR="00851D87" w:rsidRDefault="0019570B">
      <w:pPr>
        <w:numPr>
          <w:ilvl w:val="0"/>
          <w:numId w:val="1"/>
        </w:numPr>
        <w:ind w:hanging="360"/>
      </w:pPr>
      <w:r>
        <w:t>Commission does apply on tickets where MU is combined with other carriers (even on other trans-oceanic crossings) provided MU is used on at</w:t>
      </w:r>
      <w:r>
        <w:t xml:space="preserve"> least the outbound trans-Pacific sector from the USA (or Canada). All </w:t>
      </w:r>
      <w:proofErr w:type="spellStart"/>
      <w:r>
        <w:t>longhaul</w:t>
      </w:r>
      <w:proofErr w:type="spellEnd"/>
      <w:r>
        <w:t xml:space="preserve"> sectors within the through MU published trans-Pacific fare must be on MU operated flights only. In such cases, the commission will be earned on the MU flown fare break portion </w:t>
      </w:r>
      <w:r>
        <w:t xml:space="preserve">only. </w:t>
      </w:r>
    </w:p>
    <w:p w14:paraId="47A4434F" w14:textId="77777777" w:rsidR="00851D87" w:rsidRDefault="0019570B">
      <w:pPr>
        <w:numPr>
          <w:ilvl w:val="0"/>
          <w:numId w:val="1"/>
        </w:numPr>
        <w:ind w:hanging="360"/>
      </w:pPr>
      <w:r>
        <w:t xml:space="preserve">Outlined commission may be taken on all China Eastern Airlines Trans-Pacific through fare flight segments </w:t>
      </w:r>
      <w:r>
        <w:rPr>
          <w:u w:val="single" w:color="000000"/>
        </w:rPr>
        <w:t>even</w:t>
      </w:r>
      <w:r>
        <w:t xml:space="preserve"> </w:t>
      </w:r>
      <w:r>
        <w:rPr>
          <w:u w:val="single" w:color="000000"/>
        </w:rPr>
        <w:t>if MU is not the outbound Trans-Pacific carrier from North America</w:t>
      </w:r>
      <w:r>
        <w:t>.  This is provided that the ticketed outbound OAL flight sector origina</w:t>
      </w:r>
      <w:r>
        <w:t xml:space="preserve">tes in North America and is ticketed with MU return flights to North America on a MU (781) validated ticket.  The ticketed MU fare bases must end with the letter “N”.  Example – JFK YY HKG 4000.00 /- PVG MU JFK 3000.00  Commission may be claimed on the MU </w:t>
      </w:r>
      <w:r>
        <w:t xml:space="preserve">$3000 flight sector value and must be reflected as a dollar amount in the commission box.  MU ticketed flight sectors can only include MU/FM flights. </w:t>
      </w:r>
    </w:p>
    <w:p w14:paraId="03B6FD0D" w14:textId="77777777" w:rsidR="00851D87" w:rsidRDefault="0019570B">
      <w:pPr>
        <w:numPr>
          <w:ilvl w:val="0"/>
          <w:numId w:val="1"/>
        </w:numPr>
        <w:ind w:hanging="360"/>
      </w:pPr>
      <w:r>
        <w:t>Outlined commission applies to MU codeshare flights (operated by Delta Airlines) from ATL, DFW, LAX and S</w:t>
      </w:r>
      <w:r>
        <w:t xml:space="preserve">EA to PVG and PEK.  Commission allowed on fare basis ending with the letters “DU”. </w:t>
      </w:r>
    </w:p>
    <w:p w14:paraId="1E169CEA" w14:textId="77777777" w:rsidR="00851D87" w:rsidRDefault="0019570B">
      <w:pPr>
        <w:numPr>
          <w:ilvl w:val="0"/>
          <w:numId w:val="1"/>
        </w:numPr>
        <w:ind w:hanging="360"/>
      </w:pPr>
      <w:r>
        <w:t xml:space="preserve">Commission may be claimed on a one-way basis departing USA or Canada </w:t>
      </w:r>
    </w:p>
    <w:p w14:paraId="648E7188" w14:textId="77777777" w:rsidR="00851D87" w:rsidRDefault="0019570B">
      <w:pPr>
        <w:numPr>
          <w:ilvl w:val="0"/>
          <w:numId w:val="1"/>
        </w:numPr>
        <w:ind w:hanging="360"/>
      </w:pPr>
      <w:r>
        <w:t>Commission may be claimed on mixed classes; for example, NYC-China in F class with return in Y. Calcul</w:t>
      </w:r>
      <w:r>
        <w:t xml:space="preserve">ate 15% outbound and 12% return and claim the dollar amount of commission. </w:t>
      </w:r>
    </w:p>
    <w:p w14:paraId="47A654E8" w14:textId="77777777" w:rsidR="00851D87" w:rsidRDefault="0019570B">
      <w:pPr>
        <w:numPr>
          <w:ilvl w:val="0"/>
          <w:numId w:val="1"/>
        </w:numPr>
        <w:ind w:hanging="360"/>
      </w:pPr>
      <w:r>
        <w:t xml:space="preserve">Commission is NOT applicable to infant, student, military, VUSA, standby, corporate discounts or negotiated fares or any other special pricing/commission programs. </w:t>
      </w:r>
    </w:p>
    <w:p w14:paraId="531434B4" w14:textId="77777777" w:rsidR="00851D87" w:rsidRDefault="0019570B">
      <w:pPr>
        <w:numPr>
          <w:ilvl w:val="0"/>
          <w:numId w:val="1"/>
        </w:numPr>
        <w:ind w:hanging="360"/>
      </w:pPr>
      <w:r>
        <w:t>Commission is N</w:t>
      </w:r>
      <w:r>
        <w:t xml:space="preserve">OT applicable to group reservations or bookings made directly with </w:t>
      </w:r>
      <w:hyperlink r:id="rId8">
        <w:r>
          <w:rPr>
            <w:color w:val="0000FF"/>
            <w:u w:val="single" w:color="0000FF"/>
          </w:rPr>
          <w:t>www.ceair.com</w:t>
        </w:r>
      </w:hyperlink>
      <w:hyperlink r:id="rId9">
        <w:r>
          <w:t xml:space="preserve"> </w:t>
        </w:r>
      </w:hyperlink>
      <w:r>
        <w:t xml:space="preserve">or any other internet booking channel </w:t>
      </w:r>
    </w:p>
    <w:p w14:paraId="4936B0DC" w14:textId="77777777" w:rsidR="00851D87" w:rsidRDefault="0019570B">
      <w:pPr>
        <w:numPr>
          <w:ilvl w:val="0"/>
          <w:numId w:val="1"/>
        </w:numPr>
        <w:ind w:hanging="360"/>
      </w:pPr>
      <w:r>
        <w:t xml:space="preserve">Split ticketing (to take advantage of currency and/or </w:t>
      </w:r>
      <w:r>
        <w:t xml:space="preserve">fare variations) is not allowed. </w:t>
      </w:r>
    </w:p>
    <w:p w14:paraId="522BCF19" w14:textId="77777777" w:rsidR="00851D87" w:rsidRDefault="0019570B">
      <w:pPr>
        <w:numPr>
          <w:ilvl w:val="0"/>
          <w:numId w:val="1"/>
        </w:numPr>
        <w:ind w:hanging="360"/>
      </w:pPr>
      <w:r>
        <w:t xml:space="preserve">Retroactive commission may not be claimed </w:t>
      </w:r>
    </w:p>
    <w:p w14:paraId="75B4D07D" w14:textId="77777777" w:rsidR="00851D87" w:rsidRDefault="0019570B">
      <w:pPr>
        <w:numPr>
          <w:ilvl w:val="0"/>
          <w:numId w:val="1"/>
        </w:numPr>
        <w:ind w:hanging="360"/>
      </w:pPr>
      <w:r>
        <w:t xml:space="preserve">Tickets refunded, exchanged or used for travel on airlines other than China Eastern Airlines (OAL) are subject to commission recall. </w:t>
      </w:r>
    </w:p>
    <w:p w14:paraId="34AF4685" w14:textId="77777777" w:rsidR="00851D87" w:rsidRDefault="0019570B">
      <w:pPr>
        <w:numPr>
          <w:ilvl w:val="0"/>
          <w:numId w:val="1"/>
        </w:numPr>
        <w:ind w:hanging="360"/>
      </w:pPr>
      <w:r>
        <w:t xml:space="preserve">Agencies utilizing the CCRA agreement with China Eastern may contact the New York sales office at 212-2181512.  </w:t>
      </w:r>
    </w:p>
    <w:p w14:paraId="43312094" w14:textId="77777777" w:rsidR="00851D87" w:rsidRDefault="0019570B">
      <w:pPr>
        <w:numPr>
          <w:ilvl w:val="0"/>
          <w:numId w:val="1"/>
        </w:numPr>
        <w:ind w:hanging="360"/>
      </w:pPr>
      <w:r>
        <w:t xml:space="preserve">Agencies </w:t>
      </w:r>
      <w:r>
        <w:t xml:space="preserve">utilizing this agreement agree to reconcile all debit memos received from China Eastern Airlines within thirty (30) days of billing or notification.  </w:t>
      </w:r>
    </w:p>
    <w:p w14:paraId="4EBB9373" w14:textId="77777777" w:rsidR="00851D87" w:rsidRDefault="0019570B">
      <w:pPr>
        <w:spacing w:after="2" w:line="259" w:lineRule="auto"/>
        <w:ind w:left="0" w:firstLine="0"/>
      </w:pPr>
      <w:r>
        <w:t xml:space="preserve"> </w:t>
      </w:r>
    </w:p>
    <w:p w14:paraId="0D1479C6" w14:textId="77777777" w:rsidR="00851D87" w:rsidRDefault="0019570B">
      <w:pPr>
        <w:spacing w:after="0" w:line="259" w:lineRule="auto"/>
        <w:ind w:left="0" w:firstLine="0"/>
      </w:pPr>
      <w:r>
        <w:rPr>
          <w:b/>
          <w:sz w:val="22"/>
        </w:rPr>
        <w:t xml:space="preserve"> </w:t>
      </w:r>
    </w:p>
    <w:p w14:paraId="65904FFC" w14:textId="77777777" w:rsidR="00851D87" w:rsidRDefault="0019570B">
      <w:pPr>
        <w:spacing w:after="0" w:line="259" w:lineRule="auto"/>
        <w:ind w:left="0" w:firstLine="0"/>
      </w:pPr>
      <w:r>
        <w:rPr>
          <w:sz w:val="22"/>
        </w:rPr>
        <w:t xml:space="preserve"> </w:t>
      </w:r>
    </w:p>
    <w:tbl>
      <w:tblPr>
        <w:tblStyle w:val="TableGrid"/>
        <w:tblW w:w="11006" w:type="dxa"/>
        <w:tblInd w:w="11" w:type="dxa"/>
        <w:tblCellMar>
          <w:top w:w="0" w:type="dxa"/>
          <w:left w:w="113" w:type="dxa"/>
          <w:bottom w:w="0" w:type="dxa"/>
          <w:right w:w="115" w:type="dxa"/>
        </w:tblCellMar>
        <w:tblLook w:val="04A0" w:firstRow="1" w:lastRow="0" w:firstColumn="1" w:lastColumn="0" w:noHBand="0" w:noVBand="1"/>
      </w:tblPr>
      <w:tblGrid>
        <w:gridCol w:w="2138"/>
        <w:gridCol w:w="8868"/>
      </w:tblGrid>
      <w:tr w:rsidR="00851D87" w14:paraId="55A1E196" w14:textId="77777777">
        <w:trPr>
          <w:trHeight w:val="1001"/>
        </w:trPr>
        <w:tc>
          <w:tcPr>
            <w:tcW w:w="2138" w:type="dxa"/>
            <w:tcBorders>
              <w:top w:val="single" w:sz="6" w:space="0" w:color="000005"/>
              <w:left w:val="single" w:sz="6" w:space="0" w:color="00000A"/>
              <w:bottom w:val="single" w:sz="6" w:space="0" w:color="000005"/>
              <w:right w:val="single" w:sz="6" w:space="0" w:color="000005"/>
            </w:tcBorders>
          </w:tcPr>
          <w:p w14:paraId="6C595315" w14:textId="77777777" w:rsidR="00851D87" w:rsidRDefault="00851D87">
            <w:pPr>
              <w:spacing w:after="160" w:line="259" w:lineRule="auto"/>
              <w:ind w:left="0" w:firstLine="0"/>
            </w:pPr>
          </w:p>
        </w:tc>
        <w:tc>
          <w:tcPr>
            <w:tcW w:w="8869" w:type="dxa"/>
            <w:tcBorders>
              <w:top w:val="single" w:sz="6" w:space="0" w:color="000005"/>
              <w:left w:val="single" w:sz="6" w:space="0" w:color="000005"/>
              <w:bottom w:val="single" w:sz="6" w:space="0" w:color="000005"/>
              <w:right w:val="single" w:sz="6" w:space="0" w:color="000005"/>
            </w:tcBorders>
            <w:vAlign w:val="center"/>
          </w:tcPr>
          <w:p w14:paraId="39D532FB" w14:textId="77777777" w:rsidR="00851D87" w:rsidRDefault="0019570B">
            <w:pPr>
              <w:spacing w:after="0" w:line="259" w:lineRule="auto"/>
              <w:ind w:left="0" w:firstLine="0"/>
            </w:pPr>
            <w:r>
              <w:rPr>
                <w:sz w:val="22"/>
              </w:rPr>
              <w:t xml:space="preserve">China Eastern also offers First &amp; Business class passenger departures from NYC or via </w:t>
            </w:r>
          </w:p>
          <w:p w14:paraId="4311A5D1" w14:textId="77777777" w:rsidR="00851D87" w:rsidRDefault="0019570B">
            <w:pPr>
              <w:spacing w:after="0" w:line="259" w:lineRule="auto"/>
              <w:ind w:left="0" w:firstLine="0"/>
            </w:pPr>
            <w:r>
              <w:rPr>
                <w:sz w:val="22"/>
              </w:rPr>
              <w:t>NYC free VI</w:t>
            </w:r>
            <w:r>
              <w:rPr>
                <w:sz w:val="22"/>
              </w:rPr>
              <w:t xml:space="preserve">P pickup service between airport and hotel for passenger stopover in </w:t>
            </w:r>
          </w:p>
          <w:p w14:paraId="17132C94" w14:textId="77777777" w:rsidR="00851D87" w:rsidRDefault="0019570B">
            <w:pPr>
              <w:spacing w:after="0" w:line="259" w:lineRule="auto"/>
              <w:ind w:left="0" w:firstLine="0"/>
            </w:pPr>
            <w:r>
              <w:rPr>
                <w:sz w:val="22"/>
              </w:rPr>
              <w:t xml:space="preserve">Shanghai. Please contact CEA New York office for details </w:t>
            </w:r>
          </w:p>
        </w:tc>
      </w:tr>
    </w:tbl>
    <w:p w14:paraId="3E581DB2" w14:textId="77777777" w:rsidR="00851D87" w:rsidRDefault="0019570B">
      <w:pPr>
        <w:spacing w:after="0" w:line="259" w:lineRule="auto"/>
        <w:ind w:left="0" w:firstLine="0"/>
      </w:pPr>
      <w:r>
        <w:rPr>
          <w:sz w:val="22"/>
        </w:rPr>
        <w:t xml:space="preserve"> </w:t>
      </w:r>
    </w:p>
    <w:p w14:paraId="55780636" w14:textId="77777777" w:rsidR="00851D87" w:rsidRDefault="0019570B">
      <w:pPr>
        <w:spacing w:after="42" w:line="259" w:lineRule="auto"/>
        <w:ind w:left="720" w:firstLine="0"/>
      </w:pPr>
      <w:r>
        <w:rPr>
          <w:sz w:val="22"/>
        </w:rPr>
        <w:t xml:space="preserve"> </w:t>
      </w:r>
    </w:p>
    <w:p w14:paraId="78932992" w14:textId="77777777" w:rsidR="00851D87" w:rsidRDefault="00851D87">
      <w:pPr>
        <w:spacing w:after="0" w:line="259" w:lineRule="auto"/>
        <w:ind w:left="0" w:firstLine="0"/>
      </w:pPr>
    </w:p>
    <w:p w14:paraId="50510CEC" w14:textId="5077D24D" w:rsidR="00851D87" w:rsidRDefault="00851D87">
      <w:pPr>
        <w:spacing w:after="0" w:line="259" w:lineRule="auto"/>
        <w:ind w:left="0" w:firstLine="0"/>
      </w:pPr>
      <w:bookmarkStart w:id="0" w:name="_GoBack"/>
      <w:bookmarkEnd w:id="0"/>
    </w:p>
    <w:tbl>
      <w:tblPr>
        <w:tblStyle w:val="TableGrid"/>
        <w:tblW w:w="10793" w:type="dxa"/>
        <w:tblInd w:w="5" w:type="dxa"/>
        <w:tblCellMar>
          <w:top w:w="11" w:type="dxa"/>
          <w:left w:w="108" w:type="dxa"/>
          <w:bottom w:w="0" w:type="dxa"/>
          <w:right w:w="49" w:type="dxa"/>
        </w:tblCellMar>
        <w:tblLook w:val="04A0" w:firstRow="1" w:lastRow="0" w:firstColumn="1" w:lastColumn="0" w:noHBand="0" w:noVBand="1"/>
      </w:tblPr>
      <w:tblGrid>
        <w:gridCol w:w="1039"/>
        <w:gridCol w:w="1109"/>
        <w:gridCol w:w="1909"/>
        <w:gridCol w:w="968"/>
        <w:gridCol w:w="1152"/>
        <w:gridCol w:w="1393"/>
        <w:gridCol w:w="1519"/>
        <w:gridCol w:w="936"/>
        <w:gridCol w:w="768"/>
      </w:tblGrid>
      <w:tr w:rsidR="00851D87" w14:paraId="1B61A9FC" w14:textId="77777777">
        <w:trPr>
          <w:trHeight w:val="1023"/>
        </w:trPr>
        <w:tc>
          <w:tcPr>
            <w:tcW w:w="10025" w:type="dxa"/>
            <w:gridSpan w:val="8"/>
            <w:tcBorders>
              <w:top w:val="single" w:sz="4" w:space="0" w:color="000000"/>
              <w:left w:val="single" w:sz="4" w:space="0" w:color="000000"/>
              <w:bottom w:val="single" w:sz="4" w:space="0" w:color="000000"/>
              <w:right w:val="nil"/>
            </w:tcBorders>
          </w:tcPr>
          <w:p w14:paraId="506998E5" w14:textId="77777777" w:rsidR="00851D87" w:rsidRDefault="0019570B">
            <w:pPr>
              <w:spacing w:after="0" w:line="259" w:lineRule="auto"/>
              <w:ind w:left="0" w:firstLine="0"/>
            </w:pPr>
            <w:r>
              <w:rPr>
                <w:b/>
                <w:sz w:val="22"/>
              </w:rPr>
              <w:t xml:space="preserve">China Eastern – Standard ARC commissions – </w:t>
            </w:r>
            <w:r>
              <w:rPr>
                <w:b/>
                <w:sz w:val="22"/>
              </w:rPr>
              <w:t xml:space="preserve">valid for US and Canada beginning 1MAR19 </w:t>
            </w:r>
          </w:p>
          <w:p w14:paraId="7E1B56E3" w14:textId="77777777" w:rsidR="00851D87" w:rsidRDefault="0019570B">
            <w:pPr>
              <w:spacing w:after="0" w:line="259" w:lineRule="auto"/>
              <w:ind w:left="0" w:firstLine="0"/>
            </w:pPr>
            <w:r>
              <w:rPr>
                <w:b/>
                <w:sz w:val="22"/>
              </w:rPr>
              <w:t xml:space="preserve">Do NOT use the CCRA tour code when claiming these commissions </w:t>
            </w:r>
          </w:p>
          <w:p w14:paraId="79E15087" w14:textId="77777777" w:rsidR="00851D87" w:rsidRDefault="0019570B">
            <w:pPr>
              <w:spacing w:after="0" w:line="259" w:lineRule="auto"/>
              <w:ind w:left="0" w:firstLine="0"/>
            </w:pPr>
            <w:r>
              <w:rPr>
                <w:sz w:val="22"/>
              </w:rPr>
              <w:t xml:space="preserve">CCRA is not able to answer questions about this portion of the commission, please contact MU sales support directly </w:t>
            </w:r>
          </w:p>
        </w:tc>
        <w:tc>
          <w:tcPr>
            <w:tcW w:w="768" w:type="dxa"/>
            <w:tcBorders>
              <w:top w:val="single" w:sz="4" w:space="0" w:color="000000"/>
              <w:left w:val="nil"/>
              <w:bottom w:val="single" w:sz="4" w:space="0" w:color="000000"/>
              <w:right w:val="single" w:sz="4" w:space="0" w:color="000000"/>
            </w:tcBorders>
          </w:tcPr>
          <w:p w14:paraId="53DB33DE" w14:textId="77777777" w:rsidR="00851D87" w:rsidRDefault="00851D87">
            <w:pPr>
              <w:spacing w:after="160" w:line="259" w:lineRule="auto"/>
              <w:ind w:left="0" w:firstLine="0"/>
            </w:pPr>
          </w:p>
        </w:tc>
      </w:tr>
      <w:tr w:rsidR="00851D87" w14:paraId="4581A494" w14:textId="77777777">
        <w:trPr>
          <w:trHeight w:val="264"/>
        </w:trPr>
        <w:tc>
          <w:tcPr>
            <w:tcW w:w="1040" w:type="dxa"/>
            <w:vMerge w:val="restart"/>
            <w:tcBorders>
              <w:top w:val="single" w:sz="4" w:space="0" w:color="000000"/>
              <w:left w:val="single" w:sz="4" w:space="0" w:color="000000"/>
              <w:bottom w:val="single" w:sz="4" w:space="0" w:color="000000"/>
              <w:right w:val="single" w:sz="4" w:space="0" w:color="000000"/>
            </w:tcBorders>
          </w:tcPr>
          <w:p w14:paraId="0CC2F653" w14:textId="77777777" w:rsidR="00851D87" w:rsidRDefault="0019570B">
            <w:pPr>
              <w:spacing w:after="0" w:line="259" w:lineRule="auto"/>
              <w:ind w:left="0" w:firstLine="0"/>
              <w:jc w:val="center"/>
            </w:pPr>
            <w:r>
              <w:rPr>
                <w:sz w:val="22"/>
              </w:rPr>
              <w:t xml:space="preserve">Sales Area </w:t>
            </w:r>
          </w:p>
        </w:tc>
        <w:tc>
          <w:tcPr>
            <w:tcW w:w="1109" w:type="dxa"/>
            <w:vMerge w:val="restart"/>
            <w:tcBorders>
              <w:top w:val="single" w:sz="4" w:space="0" w:color="000000"/>
              <w:left w:val="single" w:sz="4" w:space="0" w:color="000000"/>
              <w:bottom w:val="single" w:sz="4" w:space="0" w:color="000000"/>
              <w:right w:val="single" w:sz="4" w:space="0" w:color="000000"/>
            </w:tcBorders>
          </w:tcPr>
          <w:p w14:paraId="2E709676" w14:textId="77777777" w:rsidR="00851D87" w:rsidRDefault="0019570B">
            <w:pPr>
              <w:spacing w:after="0" w:line="259" w:lineRule="auto"/>
              <w:ind w:left="0" w:firstLine="0"/>
              <w:jc w:val="center"/>
            </w:pPr>
            <w:r>
              <w:rPr>
                <w:sz w:val="22"/>
              </w:rPr>
              <w:t xml:space="preserve">Fares of Class </w:t>
            </w:r>
          </w:p>
        </w:tc>
        <w:tc>
          <w:tcPr>
            <w:tcW w:w="1909" w:type="dxa"/>
            <w:vMerge w:val="restart"/>
            <w:tcBorders>
              <w:top w:val="single" w:sz="4" w:space="0" w:color="000000"/>
              <w:left w:val="single" w:sz="4" w:space="0" w:color="000000"/>
              <w:bottom w:val="single" w:sz="4" w:space="0" w:color="000000"/>
              <w:right w:val="single" w:sz="4" w:space="0" w:color="000000"/>
            </w:tcBorders>
          </w:tcPr>
          <w:p w14:paraId="3048EB35" w14:textId="77777777" w:rsidR="00851D87" w:rsidRDefault="0019570B">
            <w:pPr>
              <w:spacing w:after="0" w:line="259" w:lineRule="auto"/>
              <w:ind w:left="26" w:firstLine="0"/>
            </w:pPr>
            <w:r>
              <w:rPr>
                <w:sz w:val="22"/>
              </w:rPr>
              <w:t xml:space="preserve">Originating From </w:t>
            </w:r>
          </w:p>
        </w:tc>
        <w:tc>
          <w:tcPr>
            <w:tcW w:w="3512" w:type="dxa"/>
            <w:gridSpan w:val="3"/>
            <w:tcBorders>
              <w:top w:val="single" w:sz="4" w:space="0" w:color="000000"/>
              <w:left w:val="single" w:sz="4" w:space="0" w:color="000000"/>
              <w:bottom w:val="single" w:sz="4" w:space="0" w:color="000000"/>
              <w:right w:val="single" w:sz="4" w:space="0" w:color="000000"/>
            </w:tcBorders>
          </w:tcPr>
          <w:p w14:paraId="78742EE3" w14:textId="77777777" w:rsidR="00851D87" w:rsidRDefault="0019570B">
            <w:pPr>
              <w:spacing w:after="0" w:line="259" w:lineRule="auto"/>
              <w:ind w:left="0" w:right="57" w:firstLine="0"/>
              <w:jc w:val="center"/>
            </w:pPr>
            <w:r>
              <w:rPr>
                <w:sz w:val="22"/>
              </w:rPr>
              <w:t xml:space="preserve">Segments </w:t>
            </w:r>
          </w:p>
        </w:tc>
        <w:tc>
          <w:tcPr>
            <w:tcW w:w="1519" w:type="dxa"/>
            <w:tcBorders>
              <w:top w:val="single" w:sz="4" w:space="0" w:color="000000"/>
              <w:left w:val="single" w:sz="4" w:space="0" w:color="000000"/>
              <w:bottom w:val="single" w:sz="4" w:space="0" w:color="000000"/>
              <w:right w:val="single" w:sz="4" w:space="0" w:color="000000"/>
            </w:tcBorders>
          </w:tcPr>
          <w:p w14:paraId="1C37A41E" w14:textId="77777777" w:rsidR="00851D87" w:rsidRDefault="0019570B">
            <w:pPr>
              <w:spacing w:after="0" w:line="259" w:lineRule="auto"/>
              <w:ind w:left="0" w:firstLine="0"/>
              <w:jc w:val="center"/>
            </w:pPr>
            <w:r>
              <w:rPr>
                <w:sz w:val="22"/>
              </w:rPr>
              <w:t xml:space="preserve"> </w:t>
            </w:r>
          </w:p>
        </w:tc>
        <w:tc>
          <w:tcPr>
            <w:tcW w:w="936" w:type="dxa"/>
            <w:vMerge w:val="restart"/>
            <w:tcBorders>
              <w:top w:val="single" w:sz="4" w:space="0" w:color="000000"/>
              <w:left w:val="single" w:sz="4" w:space="0" w:color="000000"/>
              <w:bottom w:val="single" w:sz="4" w:space="0" w:color="000000"/>
              <w:right w:val="single" w:sz="4" w:space="0" w:color="000000"/>
            </w:tcBorders>
          </w:tcPr>
          <w:p w14:paraId="1D9FCADF" w14:textId="77777777" w:rsidR="00851D87" w:rsidRDefault="0019570B">
            <w:pPr>
              <w:spacing w:after="0" w:line="259" w:lineRule="auto"/>
              <w:ind w:left="0" w:right="3" w:firstLine="0"/>
              <w:jc w:val="center"/>
            </w:pPr>
            <w:r>
              <w:rPr>
                <w:sz w:val="22"/>
              </w:rPr>
              <w:t xml:space="preserve"> </w:t>
            </w:r>
          </w:p>
          <w:p w14:paraId="16369ACA" w14:textId="77777777" w:rsidR="00851D87" w:rsidRDefault="0019570B">
            <w:pPr>
              <w:spacing w:after="0" w:line="259" w:lineRule="auto"/>
              <w:ind w:left="0" w:right="3" w:firstLine="0"/>
              <w:jc w:val="center"/>
            </w:pPr>
            <w:r>
              <w:rPr>
                <w:sz w:val="22"/>
              </w:rPr>
              <w:t xml:space="preserve"> </w:t>
            </w:r>
          </w:p>
          <w:p w14:paraId="47DCFFB0" w14:textId="77777777" w:rsidR="00851D87" w:rsidRDefault="0019570B">
            <w:pPr>
              <w:spacing w:after="0" w:line="259" w:lineRule="auto"/>
              <w:ind w:left="0" w:right="3" w:firstLine="0"/>
              <w:jc w:val="center"/>
            </w:pPr>
            <w:r>
              <w:rPr>
                <w:sz w:val="22"/>
              </w:rPr>
              <w:t xml:space="preserve"> </w:t>
            </w:r>
          </w:p>
          <w:p w14:paraId="0449E7A5" w14:textId="77777777" w:rsidR="00851D87" w:rsidRDefault="0019570B">
            <w:pPr>
              <w:spacing w:after="0" w:line="259" w:lineRule="auto"/>
              <w:ind w:left="0" w:right="3" w:firstLine="0"/>
              <w:jc w:val="center"/>
            </w:pPr>
            <w:r>
              <w:rPr>
                <w:sz w:val="22"/>
              </w:rPr>
              <w:t xml:space="preserve"> </w:t>
            </w:r>
          </w:p>
          <w:p w14:paraId="22485D37" w14:textId="77777777" w:rsidR="00851D87" w:rsidRDefault="0019570B">
            <w:pPr>
              <w:spacing w:after="0" w:line="259" w:lineRule="auto"/>
              <w:ind w:left="0" w:right="64" w:firstLine="0"/>
              <w:jc w:val="center"/>
            </w:pPr>
            <w:r>
              <w:rPr>
                <w:sz w:val="22"/>
              </w:rPr>
              <w:t xml:space="preserve">Child </w:t>
            </w:r>
          </w:p>
        </w:tc>
        <w:tc>
          <w:tcPr>
            <w:tcW w:w="768" w:type="dxa"/>
            <w:vMerge w:val="restart"/>
            <w:tcBorders>
              <w:top w:val="single" w:sz="4" w:space="0" w:color="000000"/>
              <w:left w:val="single" w:sz="4" w:space="0" w:color="000000"/>
              <w:bottom w:val="single" w:sz="4" w:space="0" w:color="000000"/>
              <w:right w:val="single" w:sz="4" w:space="0" w:color="000000"/>
            </w:tcBorders>
          </w:tcPr>
          <w:p w14:paraId="4D2CCA44" w14:textId="77777777" w:rsidR="00851D87" w:rsidRDefault="0019570B">
            <w:pPr>
              <w:spacing w:after="0" w:line="259" w:lineRule="auto"/>
              <w:ind w:left="2" w:firstLine="0"/>
              <w:jc w:val="center"/>
            </w:pPr>
            <w:r>
              <w:rPr>
                <w:sz w:val="22"/>
              </w:rPr>
              <w:t xml:space="preserve"> </w:t>
            </w:r>
          </w:p>
          <w:p w14:paraId="4A5870E3" w14:textId="77777777" w:rsidR="00851D87" w:rsidRDefault="0019570B">
            <w:pPr>
              <w:spacing w:after="0" w:line="259" w:lineRule="auto"/>
              <w:ind w:left="2" w:firstLine="0"/>
              <w:jc w:val="center"/>
            </w:pPr>
            <w:r>
              <w:rPr>
                <w:sz w:val="22"/>
              </w:rPr>
              <w:t xml:space="preserve"> </w:t>
            </w:r>
          </w:p>
          <w:p w14:paraId="3DEF9AAB" w14:textId="77777777" w:rsidR="00851D87" w:rsidRDefault="0019570B">
            <w:pPr>
              <w:spacing w:after="0" w:line="259" w:lineRule="auto"/>
              <w:ind w:left="2" w:firstLine="0"/>
              <w:jc w:val="center"/>
            </w:pPr>
            <w:r>
              <w:rPr>
                <w:sz w:val="22"/>
              </w:rPr>
              <w:t xml:space="preserve"> </w:t>
            </w:r>
          </w:p>
          <w:p w14:paraId="2C0D62AC" w14:textId="77777777" w:rsidR="00851D87" w:rsidRDefault="0019570B">
            <w:pPr>
              <w:spacing w:after="0" w:line="259" w:lineRule="auto"/>
              <w:ind w:left="2" w:firstLine="0"/>
              <w:jc w:val="center"/>
            </w:pPr>
            <w:r>
              <w:rPr>
                <w:sz w:val="22"/>
              </w:rPr>
              <w:t xml:space="preserve"> </w:t>
            </w:r>
          </w:p>
          <w:p w14:paraId="188F1E14" w14:textId="77777777" w:rsidR="00851D87" w:rsidRDefault="0019570B">
            <w:pPr>
              <w:spacing w:after="0" w:line="259" w:lineRule="auto"/>
              <w:ind w:left="0" w:firstLine="0"/>
            </w:pPr>
            <w:r>
              <w:rPr>
                <w:sz w:val="22"/>
              </w:rPr>
              <w:t xml:space="preserve">Infant </w:t>
            </w:r>
          </w:p>
        </w:tc>
      </w:tr>
      <w:tr w:rsidR="00851D87" w14:paraId="7C773659" w14:textId="77777777">
        <w:trPr>
          <w:trHeight w:val="1274"/>
        </w:trPr>
        <w:tc>
          <w:tcPr>
            <w:tcW w:w="0" w:type="auto"/>
            <w:vMerge/>
            <w:tcBorders>
              <w:top w:val="nil"/>
              <w:left w:val="single" w:sz="4" w:space="0" w:color="000000"/>
              <w:bottom w:val="nil"/>
              <w:right w:val="single" w:sz="4" w:space="0" w:color="000000"/>
            </w:tcBorders>
          </w:tcPr>
          <w:p w14:paraId="1993AE44" w14:textId="77777777" w:rsidR="00851D87" w:rsidRDefault="00851D87">
            <w:pPr>
              <w:spacing w:after="160" w:line="259" w:lineRule="auto"/>
              <w:ind w:left="0" w:firstLine="0"/>
            </w:pPr>
          </w:p>
        </w:tc>
        <w:tc>
          <w:tcPr>
            <w:tcW w:w="0" w:type="auto"/>
            <w:vMerge/>
            <w:tcBorders>
              <w:top w:val="nil"/>
              <w:left w:val="single" w:sz="4" w:space="0" w:color="000000"/>
              <w:bottom w:val="nil"/>
              <w:right w:val="single" w:sz="4" w:space="0" w:color="000000"/>
            </w:tcBorders>
          </w:tcPr>
          <w:p w14:paraId="51911AC7" w14:textId="77777777" w:rsidR="00851D87" w:rsidRDefault="00851D87">
            <w:pPr>
              <w:spacing w:after="160" w:line="259" w:lineRule="auto"/>
              <w:ind w:left="0" w:firstLine="0"/>
            </w:pPr>
          </w:p>
        </w:tc>
        <w:tc>
          <w:tcPr>
            <w:tcW w:w="0" w:type="auto"/>
            <w:vMerge/>
            <w:tcBorders>
              <w:top w:val="nil"/>
              <w:left w:val="single" w:sz="4" w:space="0" w:color="000000"/>
              <w:bottom w:val="nil"/>
              <w:right w:val="single" w:sz="4" w:space="0" w:color="000000"/>
            </w:tcBorders>
          </w:tcPr>
          <w:p w14:paraId="46BD2759" w14:textId="77777777" w:rsidR="00851D87" w:rsidRDefault="00851D87">
            <w:pPr>
              <w:spacing w:after="160" w:line="259" w:lineRule="auto"/>
              <w:ind w:left="0" w:firstLine="0"/>
            </w:pPr>
          </w:p>
        </w:tc>
        <w:tc>
          <w:tcPr>
            <w:tcW w:w="2120" w:type="dxa"/>
            <w:gridSpan w:val="2"/>
            <w:tcBorders>
              <w:top w:val="single" w:sz="4" w:space="0" w:color="000000"/>
              <w:left w:val="single" w:sz="4" w:space="0" w:color="000000"/>
              <w:bottom w:val="single" w:sz="4" w:space="0" w:color="000000"/>
              <w:right w:val="single" w:sz="4" w:space="0" w:color="000000"/>
            </w:tcBorders>
          </w:tcPr>
          <w:p w14:paraId="619B601D" w14:textId="77777777" w:rsidR="00851D87" w:rsidRDefault="0019570B">
            <w:pPr>
              <w:spacing w:after="0" w:line="259" w:lineRule="auto"/>
              <w:ind w:left="0" w:right="58" w:firstLine="0"/>
              <w:jc w:val="center"/>
            </w:pPr>
            <w:r>
              <w:rPr>
                <w:sz w:val="22"/>
              </w:rPr>
              <w:t xml:space="preserve">International </w:t>
            </w:r>
          </w:p>
          <w:p w14:paraId="20C3301F" w14:textId="77777777" w:rsidR="00851D87" w:rsidRDefault="0019570B">
            <w:pPr>
              <w:spacing w:after="0" w:line="259" w:lineRule="auto"/>
              <w:ind w:left="0" w:right="61" w:firstLine="0"/>
              <w:jc w:val="center"/>
            </w:pPr>
            <w:r>
              <w:rPr>
                <w:sz w:val="22"/>
              </w:rPr>
              <w:t xml:space="preserve">(including HKG, </w:t>
            </w:r>
          </w:p>
          <w:p w14:paraId="7B19EB34" w14:textId="77777777" w:rsidR="00851D87" w:rsidRDefault="0019570B">
            <w:pPr>
              <w:spacing w:after="0" w:line="259" w:lineRule="auto"/>
              <w:ind w:left="0" w:right="63" w:firstLine="0"/>
              <w:jc w:val="center"/>
            </w:pPr>
            <w:r>
              <w:rPr>
                <w:sz w:val="22"/>
              </w:rPr>
              <w:t xml:space="preserve">TPE, MFM); </w:t>
            </w:r>
          </w:p>
          <w:p w14:paraId="2C6110D8" w14:textId="77777777" w:rsidR="00851D87" w:rsidRDefault="0019570B">
            <w:pPr>
              <w:spacing w:after="0" w:line="259" w:lineRule="auto"/>
              <w:ind w:left="0" w:firstLine="0"/>
              <w:jc w:val="center"/>
            </w:pPr>
            <w:r>
              <w:rPr>
                <w:sz w:val="22"/>
              </w:rPr>
              <w:t xml:space="preserve">International + CN Domestic </w:t>
            </w:r>
          </w:p>
        </w:tc>
        <w:tc>
          <w:tcPr>
            <w:tcW w:w="1393" w:type="dxa"/>
            <w:tcBorders>
              <w:top w:val="single" w:sz="4" w:space="0" w:color="000000"/>
              <w:left w:val="single" w:sz="4" w:space="0" w:color="000000"/>
              <w:bottom w:val="single" w:sz="4" w:space="0" w:color="000000"/>
              <w:right w:val="single" w:sz="4" w:space="0" w:color="000000"/>
            </w:tcBorders>
          </w:tcPr>
          <w:p w14:paraId="22CFF820" w14:textId="77777777" w:rsidR="00851D87" w:rsidRDefault="0019570B">
            <w:pPr>
              <w:spacing w:after="0" w:line="259" w:lineRule="auto"/>
              <w:ind w:left="0" w:firstLine="0"/>
              <w:jc w:val="center"/>
            </w:pPr>
            <w:r>
              <w:rPr>
                <w:sz w:val="22"/>
              </w:rPr>
              <w:t xml:space="preserve">Pure CN Domestic </w:t>
            </w:r>
          </w:p>
        </w:tc>
        <w:tc>
          <w:tcPr>
            <w:tcW w:w="1519" w:type="dxa"/>
            <w:tcBorders>
              <w:top w:val="single" w:sz="4" w:space="0" w:color="000000"/>
              <w:left w:val="single" w:sz="4" w:space="0" w:color="000000"/>
              <w:bottom w:val="single" w:sz="4" w:space="0" w:color="000000"/>
              <w:right w:val="single" w:sz="4" w:space="0" w:color="000000"/>
            </w:tcBorders>
          </w:tcPr>
          <w:p w14:paraId="1F6EAC4F" w14:textId="77777777" w:rsidR="00851D87" w:rsidRDefault="0019570B">
            <w:pPr>
              <w:spacing w:after="0" w:line="259" w:lineRule="auto"/>
              <w:ind w:left="0" w:right="61" w:firstLine="0"/>
              <w:jc w:val="center"/>
            </w:pPr>
            <w:r>
              <w:rPr>
                <w:sz w:val="22"/>
              </w:rPr>
              <w:t xml:space="preserve">Pure </w:t>
            </w:r>
          </w:p>
          <w:p w14:paraId="73D50D84" w14:textId="77777777" w:rsidR="00851D87" w:rsidRDefault="0019570B">
            <w:pPr>
              <w:spacing w:after="0" w:line="259" w:lineRule="auto"/>
              <w:ind w:left="43" w:firstLine="0"/>
            </w:pPr>
            <w:r>
              <w:rPr>
                <w:sz w:val="22"/>
              </w:rPr>
              <w:t xml:space="preserve">International </w:t>
            </w:r>
          </w:p>
        </w:tc>
        <w:tc>
          <w:tcPr>
            <w:tcW w:w="0" w:type="auto"/>
            <w:vMerge/>
            <w:tcBorders>
              <w:top w:val="nil"/>
              <w:left w:val="single" w:sz="4" w:space="0" w:color="000000"/>
              <w:bottom w:val="nil"/>
              <w:right w:val="single" w:sz="4" w:space="0" w:color="000000"/>
            </w:tcBorders>
          </w:tcPr>
          <w:p w14:paraId="4F747158" w14:textId="77777777" w:rsidR="00851D87" w:rsidRDefault="00851D87">
            <w:pPr>
              <w:spacing w:after="160" w:line="259" w:lineRule="auto"/>
              <w:ind w:left="0" w:firstLine="0"/>
            </w:pPr>
          </w:p>
        </w:tc>
        <w:tc>
          <w:tcPr>
            <w:tcW w:w="0" w:type="auto"/>
            <w:vMerge/>
            <w:tcBorders>
              <w:top w:val="nil"/>
              <w:left w:val="single" w:sz="4" w:space="0" w:color="000000"/>
              <w:bottom w:val="nil"/>
              <w:right w:val="single" w:sz="4" w:space="0" w:color="000000"/>
            </w:tcBorders>
          </w:tcPr>
          <w:p w14:paraId="412D287E" w14:textId="77777777" w:rsidR="00851D87" w:rsidRDefault="00851D87">
            <w:pPr>
              <w:spacing w:after="160" w:line="259" w:lineRule="auto"/>
              <w:ind w:left="0" w:firstLine="0"/>
            </w:pPr>
          </w:p>
        </w:tc>
      </w:tr>
      <w:tr w:rsidR="00851D87" w14:paraId="29CEB157" w14:textId="77777777">
        <w:trPr>
          <w:trHeight w:val="768"/>
        </w:trPr>
        <w:tc>
          <w:tcPr>
            <w:tcW w:w="0" w:type="auto"/>
            <w:vMerge/>
            <w:tcBorders>
              <w:top w:val="nil"/>
              <w:left w:val="single" w:sz="4" w:space="0" w:color="000000"/>
              <w:bottom w:val="single" w:sz="4" w:space="0" w:color="000000"/>
              <w:right w:val="single" w:sz="4" w:space="0" w:color="000000"/>
            </w:tcBorders>
          </w:tcPr>
          <w:p w14:paraId="046CE69A"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0D75592"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FFAA1A6" w14:textId="77777777" w:rsidR="00851D87" w:rsidRDefault="00851D87">
            <w:pPr>
              <w:spacing w:after="160" w:line="259" w:lineRule="auto"/>
              <w:ind w:left="0" w:firstLine="0"/>
            </w:pPr>
          </w:p>
        </w:tc>
        <w:tc>
          <w:tcPr>
            <w:tcW w:w="968" w:type="dxa"/>
            <w:tcBorders>
              <w:top w:val="single" w:sz="4" w:space="0" w:color="000000"/>
              <w:left w:val="single" w:sz="4" w:space="0" w:color="000000"/>
              <w:bottom w:val="single" w:sz="4" w:space="0" w:color="000000"/>
              <w:right w:val="single" w:sz="4" w:space="0" w:color="000000"/>
            </w:tcBorders>
          </w:tcPr>
          <w:p w14:paraId="0D182E75" w14:textId="77777777" w:rsidR="00851D87" w:rsidRDefault="0019570B">
            <w:pPr>
              <w:spacing w:after="0" w:line="259" w:lineRule="auto"/>
              <w:ind w:left="14" w:firstLine="0"/>
              <w:jc w:val="both"/>
            </w:pPr>
            <w:r>
              <w:rPr>
                <w:sz w:val="22"/>
              </w:rPr>
              <w:t xml:space="preserve">MU/FM </w:t>
            </w:r>
          </w:p>
        </w:tc>
        <w:tc>
          <w:tcPr>
            <w:tcW w:w="1152" w:type="dxa"/>
            <w:tcBorders>
              <w:top w:val="single" w:sz="4" w:space="0" w:color="000000"/>
              <w:left w:val="single" w:sz="4" w:space="0" w:color="000000"/>
              <w:bottom w:val="single" w:sz="4" w:space="0" w:color="000000"/>
              <w:right w:val="single" w:sz="4" w:space="0" w:color="000000"/>
            </w:tcBorders>
          </w:tcPr>
          <w:p w14:paraId="73BAE71D" w14:textId="77777777" w:rsidR="00851D87" w:rsidRDefault="0019570B">
            <w:pPr>
              <w:spacing w:after="0" w:line="259" w:lineRule="auto"/>
              <w:ind w:left="0" w:right="60" w:firstLine="0"/>
              <w:jc w:val="center"/>
            </w:pPr>
            <w:r>
              <w:rPr>
                <w:sz w:val="22"/>
              </w:rPr>
              <w:t xml:space="preserve">MU + </w:t>
            </w:r>
          </w:p>
          <w:p w14:paraId="64412E9B" w14:textId="77777777" w:rsidR="00851D87" w:rsidRDefault="0019570B">
            <w:pPr>
              <w:spacing w:after="0" w:line="259" w:lineRule="auto"/>
              <w:ind w:left="0" w:right="59" w:firstLine="0"/>
              <w:jc w:val="center"/>
            </w:pPr>
            <w:r>
              <w:rPr>
                <w:sz w:val="22"/>
              </w:rPr>
              <w:t xml:space="preserve">Interline </w:t>
            </w:r>
          </w:p>
        </w:tc>
        <w:tc>
          <w:tcPr>
            <w:tcW w:w="1393" w:type="dxa"/>
            <w:tcBorders>
              <w:top w:val="single" w:sz="4" w:space="0" w:color="000000"/>
              <w:left w:val="single" w:sz="4" w:space="0" w:color="000000"/>
              <w:bottom w:val="single" w:sz="4" w:space="0" w:color="000000"/>
              <w:right w:val="single" w:sz="4" w:space="0" w:color="000000"/>
            </w:tcBorders>
          </w:tcPr>
          <w:p w14:paraId="33A5DFE1" w14:textId="77777777" w:rsidR="00851D87" w:rsidRDefault="0019570B">
            <w:pPr>
              <w:spacing w:after="0" w:line="259" w:lineRule="auto"/>
              <w:ind w:left="98" w:firstLine="0"/>
            </w:pPr>
            <w:r>
              <w:rPr>
                <w:sz w:val="22"/>
              </w:rPr>
              <w:t xml:space="preserve">MU/FM or </w:t>
            </w:r>
          </w:p>
          <w:p w14:paraId="7D8A7FF8" w14:textId="77777777" w:rsidR="00851D87" w:rsidRDefault="0019570B">
            <w:pPr>
              <w:spacing w:after="0" w:line="259" w:lineRule="auto"/>
              <w:ind w:left="0" w:right="61" w:firstLine="0"/>
              <w:jc w:val="center"/>
            </w:pPr>
            <w:r>
              <w:rPr>
                <w:sz w:val="22"/>
              </w:rPr>
              <w:t xml:space="preserve">Other </w:t>
            </w:r>
          </w:p>
          <w:p w14:paraId="455C4701" w14:textId="77777777" w:rsidR="00851D87" w:rsidRDefault="0019570B">
            <w:pPr>
              <w:spacing w:after="0" w:line="259" w:lineRule="auto"/>
              <w:ind w:left="0" w:right="58" w:firstLine="0"/>
              <w:jc w:val="center"/>
            </w:pPr>
            <w:r>
              <w:rPr>
                <w:sz w:val="22"/>
              </w:rPr>
              <w:t xml:space="preserve">Carriers </w:t>
            </w:r>
          </w:p>
        </w:tc>
        <w:tc>
          <w:tcPr>
            <w:tcW w:w="1519" w:type="dxa"/>
            <w:tcBorders>
              <w:top w:val="single" w:sz="4" w:space="0" w:color="000000"/>
              <w:left w:val="single" w:sz="4" w:space="0" w:color="000000"/>
              <w:bottom w:val="single" w:sz="4" w:space="0" w:color="000000"/>
              <w:right w:val="single" w:sz="4" w:space="0" w:color="000000"/>
            </w:tcBorders>
          </w:tcPr>
          <w:p w14:paraId="001CB939" w14:textId="77777777" w:rsidR="00851D87" w:rsidRDefault="0019570B">
            <w:pPr>
              <w:spacing w:after="0" w:line="259" w:lineRule="auto"/>
              <w:ind w:left="0" w:firstLine="0"/>
              <w:jc w:val="center"/>
            </w:pPr>
            <w:r>
              <w:rPr>
                <w:sz w:val="22"/>
              </w:rPr>
              <w:t xml:space="preserve">Other Carriers </w:t>
            </w:r>
          </w:p>
        </w:tc>
        <w:tc>
          <w:tcPr>
            <w:tcW w:w="0" w:type="auto"/>
            <w:vMerge/>
            <w:tcBorders>
              <w:top w:val="nil"/>
              <w:left w:val="single" w:sz="4" w:space="0" w:color="000000"/>
              <w:bottom w:val="single" w:sz="4" w:space="0" w:color="000000"/>
              <w:right w:val="single" w:sz="4" w:space="0" w:color="000000"/>
            </w:tcBorders>
          </w:tcPr>
          <w:p w14:paraId="68FA7A99"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C3E36F1" w14:textId="77777777" w:rsidR="00851D87" w:rsidRDefault="00851D87">
            <w:pPr>
              <w:spacing w:after="160" w:line="259" w:lineRule="auto"/>
              <w:ind w:left="0" w:firstLine="0"/>
            </w:pPr>
          </w:p>
        </w:tc>
      </w:tr>
      <w:tr w:rsidR="00851D87" w14:paraId="4D8829F3" w14:textId="77777777">
        <w:trPr>
          <w:trHeight w:val="1277"/>
        </w:trPr>
        <w:tc>
          <w:tcPr>
            <w:tcW w:w="1040" w:type="dxa"/>
            <w:vMerge w:val="restart"/>
            <w:tcBorders>
              <w:top w:val="single" w:sz="4" w:space="0" w:color="000000"/>
              <w:left w:val="single" w:sz="4" w:space="0" w:color="000000"/>
              <w:bottom w:val="single" w:sz="4" w:space="0" w:color="000000"/>
              <w:right w:val="single" w:sz="4" w:space="0" w:color="000000"/>
            </w:tcBorders>
          </w:tcPr>
          <w:p w14:paraId="79761EC2" w14:textId="77777777" w:rsidR="00851D87" w:rsidRDefault="0019570B">
            <w:pPr>
              <w:spacing w:after="0" w:line="259" w:lineRule="auto"/>
              <w:ind w:left="0" w:firstLine="0"/>
              <w:jc w:val="center"/>
            </w:pPr>
            <w:r>
              <w:rPr>
                <w:sz w:val="22"/>
              </w:rPr>
              <w:t xml:space="preserve"> </w:t>
            </w:r>
          </w:p>
          <w:p w14:paraId="4386F59B" w14:textId="77777777" w:rsidR="00851D87" w:rsidRDefault="0019570B">
            <w:pPr>
              <w:spacing w:after="0" w:line="259" w:lineRule="auto"/>
              <w:ind w:left="0" w:firstLine="0"/>
              <w:jc w:val="center"/>
            </w:pPr>
            <w:r>
              <w:rPr>
                <w:sz w:val="22"/>
              </w:rPr>
              <w:t xml:space="preserve"> </w:t>
            </w:r>
          </w:p>
          <w:p w14:paraId="2B892256" w14:textId="77777777" w:rsidR="00851D87" w:rsidRDefault="0019570B">
            <w:pPr>
              <w:spacing w:after="0" w:line="259" w:lineRule="auto"/>
              <w:ind w:left="0" w:right="61" w:firstLine="0"/>
              <w:jc w:val="center"/>
            </w:pPr>
            <w:r>
              <w:rPr>
                <w:sz w:val="22"/>
              </w:rPr>
              <w:t xml:space="preserve">USA </w:t>
            </w:r>
          </w:p>
        </w:tc>
        <w:tc>
          <w:tcPr>
            <w:tcW w:w="1109" w:type="dxa"/>
            <w:vMerge w:val="restart"/>
            <w:tcBorders>
              <w:top w:val="single" w:sz="4" w:space="0" w:color="000000"/>
              <w:left w:val="single" w:sz="4" w:space="0" w:color="000000"/>
              <w:bottom w:val="single" w:sz="4" w:space="0" w:color="000000"/>
              <w:right w:val="single" w:sz="4" w:space="0" w:color="000000"/>
            </w:tcBorders>
          </w:tcPr>
          <w:p w14:paraId="46F70DB7" w14:textId="77777777" w:rsidR="00851D87" w:rsidRDefault="0019570B">
            <w:pPr>
              <w:spacing w:after="0" w:line="259" w:lineRule="auto"/>
              <w:ind w:left="2" w:firstLine="0"/>
              <w:jc w:val="center"/>
            </w:pPr>
            <w:r>
              <w:rPr>
                <w:sz w:val="22"/>
              </w:rPr>
              <w:t xml:space="preserve"> </w:t>
            </w:r>
          </w:p>
          <w:p w14:paraId="0ED60278" w14:textId="77777777" w:rsidR="00851D87" w:rsidRDefault="0019570B">
            <w:pPr>
              <w:spacing w:after="0" w:line="259" w:lineRule="auto"/>
              <w:ind w:left="2" w:firstLine="0"/>
              <w:jc w:val="center"/>
            </w:pPr>
            <w:r>
              <w:rPr>
                <w:sz w:val="22"/>
              </w:rPr>
              <w:t xml:space="preserve"> </w:t>
            </w:r>
          </w:p>
          <w:p w14:paraId="43297908" w14:textId="77777777" w:rsidR="00851D87" w:rsidRDefault="0019570B">
            <w:pPr>
              <w:spacing w:after="0" w:line="259" w:lineRule="auto"/>
              <w:ind w:left="0" w:right="60" w:firstLine="0"/>
              <w:jc w:val="center"/>
            </w:pPr>
            <w:r>
              <w:rPr>
                <w:sz w:val="22"/>
              </w:rPr>
              <w:t xml:space="preserve">All </w:t>
            </w:r>
          </w:p>
          <w:p w14:paraId="2914EDAB" w14:textId="77777777" w:rsidR="00851D87" w:rsidRDefault="0019570B">
            <w:pPr>
              <w:spacing w:after="0" w:line="259" w:lineRule="auto"/>
              <w:ind w:left="55" w:firstLine="0"/>
            </w:pPr>
            <w:r>
              <w:rPr>
                <w:sz w:val="22"/>
              </w:rPr>
              <w:t xml:space="preserve">Classes </w:t>
            </w:r>
          </w:p>
        </w:tc>
        <w:tc>
          <w:tcPr>
            <w:tcW w:w="1909" w:type="dxa"/>
            <w:tcBorders>
              <w:top w:val="single" w:sz="4" w:space="0" w:color="000000"/>
              <w:left w:val="single" w:sz="4" w:space="0" w:color="000000"/>
              <w:bottom w:val="single" w:sz="4" w:space="0" w:color="000000"/>
              <w:right w:val="single" w:sz="4" w:space="0" w:color="000000"/>
            </w:tcBorders>
          </w:tcPr>
          <w:p w14:paraId="22EE70B8" w14:textId="77777777" w:rsidR="00851D87" w:rsidRDefault="0019570B">
            <w:pPr>
              <w:spacing w:after="0" w:line="259" w:lineRule="auto"/>
              <w:ind w:left="0" w:right="58" w:firstLine="0"/>
              <w:jc w:val="center"/>
            </w:pPr>
            <w:r>
              <w:rPr>
                <w:sz w:val="22"/>
              </w:rPr>
              <w:t xml:space="preserve">ALL </w:t>
            </w:r>
          </w:p>
          <w:p w14:paraId="30671424" w14:textId="77777777" w:rsidR="00851D87" w:rsidRDefault="0019570B">
            <w:pPr>
              <w:spacing w:after="0" w:line="259" w:lineRule="auto"/>
              <w:ind w:left="0" w:right="61" w:firstLine="0"/>
              <w:jc w:val="center"/>
            </w:pPr>
            <w:r>
              <w:rPr>
                <w:sz w:val="22"/>
              </w:rPr>
              <w:t xml:space="preserve">Except China, </w:t>
            </w:r>
          </w:p>
          <w:p w14:paraId="7D7C85FC" w14:textId="77777777" w:rsidR="00851D87" w:rsidRDefault="0019570B">
            <w:pPr>
              <w:spacing w:after="0" w:line="259" w:lineRule="auto"/>
              <w:ind w:left="12" w:hanging="12"/>
              <w:jc w:val="center"/>
            </w:pPr>
            <w:r>
              <w:rPr>
                <w:sz w:val="22"/>
              </w:rPr>
              <w:t xml:space="preserve">Korea, Europe (excluding Russia) </w:t>
            </w:r>
          </w:p>
        </w:tc>
        <w:tc>
          <w:tcPr>
            <w:tcW w:w="968" w:type="dxa"/>
            <w:tcBorders>
              <w:top w:val="single" w:sz="4" w:space="0" w:color="000000"/>
              <w:left w:val="single" w:sz="4" w:space="0" w:color="000000"/>
              <w:bottom w:val="single" w:sz="4" w:space="0" w:color="000000"/>
              <w:right w:val="single" w:sz="4" w:space="0" w:color="000000"/>
            </w:tcBorders>
          </w:tcPr>
          <w:p w14:paraId="2D2D1DBE" w14:textId="77777777" w:rsidR="00851D87" w:rsidRDefault="0019570B">
            <w:pPr>
              <w:spacing w:after="0" w:line="259" w:lineRule="auto"/>
              <w:ind w:left="0" w:right="6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14:paraId="36DACBFB" w14:textId="77777777" w:rsidR="00851D87" w:rsidRDefault="0019570B">
            <w:pPr>
              <w:spacing w:after="0" w:line="259" w:lineRule="auto"/>
              <w:ind w:left="0" w:right="57" w:firstLine="0"/>
              <w:jc w:val="center"/>
            </w:pPr>
            <w:r>
              <w:rPr>
                <w:sz w:val="22"/>
              </w:rPr>
              <w:t xml:space="preserve">1% </w:t>
            </w:r>
          </w:p>
        </w:tc>
        <w:tc>
          <w:tcPr>
            <w:tcW w:w="1393" w:type="dxa"/>
            <w:vMerge w:val="restart"/>
            <w:tcBorders>
              <w:top w:val="single" w:sz="4" w:space="0" w:color="000000"/>
              <w:left w:val="single" w:sz="4" w:space="0" w:color="000000"/>
              <w:bottom w:val="single" w:sz="4" w:space="0" w:color="000000"/>
              <w:right w:val="single" w:sz="4" w:space="0" w:color="000000"/>
            </w:tcBorders>
          </w:tcPr>
          <w:p w14:paraId="02D01A61" w14:textId="77777777" w:rsidR="00851D87" w:rsidRDefault="0019570B">
            <w:pPr>
              <w:spacing w:after="0" w:line="259" w:lineRule="auto"/>
              <w:ind w:left="2" w:firstLine="0"/>
              <w:jc w:val="center"/>
            </w:pPr>
            <w:r>
              <w:rPr>
                <w:sz w:val="22"/>
              </w:rPr>
              <w:t xml:space="preserve"> </w:t>
            </w:r>
          </w:p>
          <w:p w14:paraId="0490A594" w14:textId="77777777" w:rsidR="00851D87" w:rsidRDefault="0019570B">
            <w:pPr>
              <w:spacing w:after="0" w:line="259" w:lineRule="auto"/>
              <w:ind w:left="2" w:firstLine="0"/>
              <w:jc w:val="center"/>
            </w:pPr>
            <w:r>
              <w:rPr>
                <w:sz w:val="22"/>
              </w:rPr>
              <w:t xml:space="preserve"> </w:t>
            </w:r>
          </w:p>
          <w:p w14:paraId="3C2CC3EF" w14:textId="77777777" w:rsidR="00851D87" w:rsidRDefault="0019570B">
            <w:pPr>
              <w:spacing w:after="0" w:line="259" w:lineRule="auto"/>
              <w:ind w:left="0" w:right="58" w:firstLine="0"/>
              <w:jc w:val="center"/>
            </w:pPr>
            <w:r>
              <w:rPr>
                <w:sz w:val="22"/>
              </w:rPr>
              <w:t xml:space="preserve">0% </w:t>
            </w:r>
          </w:p>
        </w:tc>
        <w:tc>
          <w:tcPr>
            <w:tcW w:w="1519" w:type="dxa"/>
            <w:vMerge w:val="restart"/>
            <w:tcBorders>
              <w:top w:val="single" w:sz="4" w:space="0" w:color="000000"/>
              <w:left w:val="single" w:sz="4" w:space="0" w:color="000000"/>
              <w:bottom w:val="single" w:sz="4" w:space="0" w:color="000000"/>
              <w:right w:val="single" w:sz="4" w:space="0" w:color="000000"/>
            </w:tcBorders>
          </w:tcPr>
          <w:p w14:paraId="1C6575E5" w14:textId="77777777" w:rsidR="00851D87" w:rsidRDefault="0019570B">
            <w:pPr>
              <w:spacing w:after="0" w:line="259" w:lineRule="auto"/>
              <w:ind w:left="0" w:firstLine="0"/>
              <w:jc w:val="center"/>
            </w:pPr>
            <w:r>
              <w:rPr>
                <w:sz w:val="22"/>
              </w:rPr>
              <w:t xml:space="preserve"> </w:t>
            </w:r>
          </w:p>
          <w:p w14:paraId="7B6880B8" w14:textId="77777777" w:rsidR="00851D87" w:rsidRDefault="0019570B">
            <w:pPr>
              <w:spacing w:after="0" w:line="259" w:lineRule="auto"/>
              <w:ind w:left="0" w:firstLine="0"/>
              <w:jc w:val="center"/>
            </w:pPr>
            <w:r>
              <w:rPr>
                <w:sz w:val="22"/>
              </w:rPr>
              <w:t xml:space="preserve"> </w:t>
            </w:r>
          </w:p>
          <w:p w14:paraId="731F0B53" w14:textId="77777777" w:rsidR="00851D87" w:rsidRDefault="0019570B">
            <w:pPr>
              <w:spacing w:after="0" w:line="259" w:lineRule="auto"/>
              <w:ind w:left="0" w:right="59" w:firstLine="0"/>
              <w:jc w:val="center"/>
            </w:pPr>
            <w:r>
              <w:rPr>
                <w:sz w:val="22"/>
              </w:rPr>
              <w:t xml:space="preserve">0% </w:t>
            </w:r>
          </w:p>
        </w:tc>
        <w:tc>
          <w:tcPr>
            <w:tcW w:w="936" w:type="dxa"/>
            <w:vMerge w:val="restart"/>
            <w:tcBorders>
              <w:top w:val="single" w:sz="4" w:space="0" w:color="000000"/>
              <w:left w:val="single" w:sz="4" w:space="0" w:color="000000"/>
              <w:bottom w:val="single" w:sz="4" w:space="0" w:color="000000"/>
              <w:right w:val="single" w:sz="4" w:space="0" w:color="000000"/>
            </w:tcBorders>
          </w:tcPr>
          <w:p w14:paraId="0902725B" w14:textId="77777777" w:rsidR="00851D87" w:rsidRDefault="0019570B">
            <w:pPr>
              <w:spacing w:after="0" w:line="259" w:lineRule="auto"/>
              <w:ind w:left="0" w:right="3" w:firstLine="0"/>
              <w:jc w:val="center"/>
            </w:pPr>
            <w:r>
              <w:rPr>
                <w:sz w:val="22"/>
              </w:rPr>
              <w:t xml:space="preserve"> </w:t>
            </w:r>
          </w:p>
          <w:p w14:paraId="3DE9C2A2" w14:textId="77777777" w:rsidR="00851D87" w:rsidRDefault="0019570B">
            <w:pPr>
              <w:spacing w:after="0" w:line="259" w:lineRule="auto"/>
              <w:ind w:left="0" w:right="3" w:firstLine="0"/>
              <w:jc w:val="center"/>
            </w:pPr>
            <w:r>
              <w:rPr>
                <w:sz w:val="22"/>
              </w:rPr>
              <w:t xml:space="preserve"> </w:t>
            </w:r>
          </w:p>
          <w:p w14:paraId="4BDC95D2" w14:textId="77777777" w:rsidR="00851D87" w:rsidRDefault="0019570B">
            <w:pPr>
              <w:spacing w:after="0" w:line="240" w:lineRule="auto"/>
              <w:ind w:left="0" w:firstLine="0"/>
              <w:jc w:val="center"/>
            </w:pPr>
            <w:r>
              <w:rPr>
                <w:sz w:val="22"/>
              </w:rPr>
              <w:t xml:space="preserve">Same as </w:t>
            </w:r>
          </w:p>
          <w:p w14:paraId="686C7260" w14:textId="77777777" w:rsidR="00851D87" w:rsidRDefault="0019570B">
            <w:pPr>
              <w:spacing w:after="0" w:line="259" w:lineRule="auto"/>
              <w:ind w:left="0" w:right="63" w:firstLine="0"/>
              <w:jc w:val="center"/>
            </w:pPr>
            <w:r>
              <w:rPr>
                <w:sz w:val="22"/>
              </w:rPr>
              <w:t xml:space="preserve">Adult </w:t>
            </w:r>
          </w:p>
        </w:tc>
        <w:tc>
          <w:tcPr>
            <w:tcW w:w="768" w:type="dxa"/>
            <w:vMerge w:val="restart"/>
            <w:tcBorders>
              <w:top w:val="single" w:sz="4" w:space="0" w:color="000000"/>
              <w:left w:val="single" w:sz="4" w:space="0" w:color="000000"/>
              <w:bottom w:val="single" w:sz="4" w:space="0" w:color="000000"/>
              <w:right w:val="single" w:sz="4" w:space="0" w:color="000000"/>
            </w:tcBorders>
          </w:tcPr>
          <w:p w14:paraId="236CCBF5" w14:textId="77777777" w:rsidR="00851D87" w:rsidRDefault="0019570B">
            <w:pPr>
              <w:spacing w:after="0" w:line="259" w:lineRule="auto"/>
              <w:ind w:left="2" w:firstLine="0"/>
              <w:jc w:val="center"/>
            </w:pPr>
            <w:r>
              <w:rPr>
                <w:sz w:val="22"/>
              </w:rPr>
              <w:t xml:space="preserve"> </w:t>
            </w:r>
          </w:p>
          <w:p w14:paraId="1FD92BE1" w14:textId="77777777" w:rsidR="00851D87" w:rsidRDefault="0019570B">
            <w:pPr>
              <w:spacing w:after="0" w:line="259" w:lineRule="auto"/>
              <w:ind w:left="2" w:firstLine="0"/>
              <w:jc w:val="center"/>
            </w:pPr>
            <w:r>
              <w:rPr>
                <w:sz w:val="22"/>
              </w:rPr>
              <w:t xml:space="preserve"> </w:t>
            </w:r>
          </w:p>
          <w:p w14:paraId="69752137" w14:textId="77777777" w:rsidR="00851D87" w:rsidRDefault="0019570B">
            <w:pPr>
              <w:spacing w:after="0" w:line="259" w:lineRule="auto"/>
              <w:ind w:left="118" w:firstLine="0"/>
            </w:pPr>
            <w:r>
              <w:rPr>
                <w:sz w:val="22"/>
              </w:rPr>
              <w:t xml:space="preserve">0% </w:t>
            </w:r>
          </w:p>
        </w:tc>
      </w:tr>
      <w:tr w:rsidR="00851D87" w14:paraId="22166228" w14:textId="77777777">
        <w:trPr>
          <w:trHeight w:val="1020"/>
        </w:trPr>
        <w:tc>
          <w:tcPr>
            <w:tcW w:w="0" w:type="auto"/>
            <w:vMerge/>
            <w:tcBorders>
              <w:top w:val="nil"/>
              <w:left w:val="single" w:sz="4" w:space="0" w:color="000000"/>
              <w:bottom w:val="single" w:sz="4" w:space="0" w:color="000000"/>
              <w:right w:val="single" w:sz="4" w:space="0" w:color="000000"/>
            </w:tcBorders>
          </w:tcPr>
          <w:p w14:paraId="7BBE297D"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94A94EC" w14:textId="77777777" w:rsidR="00851D87" w:rsidRDefault="00851D87">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4D400CF5" w14:textId="77777777" w:rsidR="00851D87" w:rsidRDefault="0019570B">
            <w:pPr>
              <w:spacing w:after="0" w:line="259" w:lineRule="auto"/>
              <w:ind w:left="0" w:right="58" w:firstLine="0"/>
              <w:jc w:val="center"/>
            </w:pPr>
            <w:r>
              <w:rPr>
                <w:sz w:val="22"/>
              </w:rPr>
              <w:t xml:space="preserve">China, Korea, </w:t>
            </w:r>
          </w:p>
          <w:p w14:paraId="2D3DEA12" w14:textId="77777777" w:rsidR="00851D87" w:rsidRDefault="0019570B">
            <w:pPr>
              <w:spacing w:after="0" w:line="259" w:lineRule="auto"/>
              <w:ind w:left="0" w:right="60" w:firstLine="0"/>
              <w:jc w:val="center"/>
            </w:pPr>
            <w:r>
              <w:rPr>
                <w:sz w:val="22"/>
              </w:rPr>
              <w:t xml:space="preserve">Europe </w:t>
            </w:r>
          </w:p>
          <w:p w14:paraId="3B4990ED" w14:textId="77777777" w:rsidR="00851D87" w:rsidRDefault="0019570B">
            <w:pPr>
              <w:spacing w:after="0" w:line="259" w:lineRule="auto"/>
              <w:ind w:left="0" w:firstLine="0"/>
              <w:jc w:val="center"/>
            </w:pPr>
            <w:r>
              <w:rPr>
                <w:sz w:val="22"/>
              </w:rPr>
              <w:t xml:space="preserve">(excluding Russia) </w:t>
            </w:r>
          </w:p>
        </w:tc>
        <w:tc>
          <w:tcPr>
            <w:tcW w:w="968" w:type="dxa"/>
            <w:tcBorders>
              <w:top w:val="single" w:sz="4" w:space="0" w:color="000000"/>
              <w:left w:val="single" w:sz="4" w:space="0" w:color="000000"/>
              <w:bottom w:val="single" w:sz="4" w:space="0" w:color="000000"/>
              <w:right w:val="single" w:sz="4" w:space="0" w:color="000000"/>
            </w:tcBorders>
          </w:tcPr>
          <w:p w14:paraId="1049AC84" w14:textId="77777777" w:rsidR="00851D87" w:rsidRDefault="0019570B">
            <w:pPr>
              <w:spacing w:after="0" w:line="259" w:lineRule="auto"/>
              <w:ind w:left="0" w:right="60" w:firstLine="0"/>
              <w:jc w:val="center"/>
            </w:pPr>
            <w:r>
              <w:rPr>
                <w:sz w:val="22"/>
              </w:rPr>
              <w:t xml:space="preserve">0% </w:t>
            </w:r>
          </w:p>
        </w:tc>
        <w:tc>
          <w:tcPr>
            <w:tcW w:w="1152" w:type="dxa"/>
            <w:tcBorders>
              <w:top w:val="single" w:sz="4" w:space="0" w:color="000000"/>
              <w:left w:val="single" w:sz="4" w:space="0" w:color="000000"/>
              <w:bottom w:val="single" w:sz="4" w:space="0" w:color="000000"/>
              <w:right w:val="single" w:sz="4" w:space="0" w:color="000000"/>
            </w:tcBorders>
          </w:tcPr>
          <w:p w14:paraId="756C0450" w14:textId="77777777" w:rsidR="00851D87" w:rsidRDefault="0019570B">
            <w:pPr>
              <w:spacing w:after="0" w:line="259" w:lineRule="auto"/>
              <w:ind w:left="0" w:right="57" w:firstLine="0"/>
              <w:jc w:val="center"/>
            </w:pPr>
            <w:r>
              <w:rPr>
                <w:sz w:val="22"/>
              </w:rPr>
              <w:t xml:space="preserve">0% </w:t>
            </w:r>
          </w:p>
        </w:tc>
        <w:tc>
          <w:tcPr>
            <w:tcW w:w="0" w:type="auto"/>
            <w:vMerge/>
            <w:tcBorders>
              <w:top w:val="nil"/>
              <w:left w:val="single" w:sz="4" w:space="0" w:color="000000"/>
              <w:bottom w:val="single" w:sz="4" w:space="0" w:color="000000"/>
              <w:right w:val="single" w:sz="4" w:space="0" w:color="000000"/>
            </w:tcBorders>
          </w:tcPr>
          <w:p w14:paraId="4BEE7263"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5A72D96"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98CA35E"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36418C1" w14:textId="77777777" w:rsidR="00851D87" w:rsidRDefault="00851D87">
            <w:pPr>
              <w:spacing w:after="160" w:line="259" w:lineRule="auto"/>
              <w:ind w:left="0" w:firstLine="0"/>
            </w:pPr>
          </w:p>
        </w:tc>
      </w:tr>
      <w:tr w:rsidR="00851D87" w14:paraId="1F1DC4B7" w14:textId="77777777">
        <w:trPr>
          <w:trHeight w:val="264"/>
        </w:trPr>
        <w:tc>
          <w:tcPr>
            <w:tcW w:w="1040" w:type="dxa"/>
            <w:vMerge w:val="restart"/>
            <w:tcBorders>
              <w:top w:val="single" w:sz="4" w:space="0" w:color="000000"/>
              <w:left w:val="single" w:sz="4" w:space="0" w:color="000000"/>
              <w:bottom w:val="single" w:sz="4" w:space="0" w:color="000000"/>
              <w:right w:val="single" w:sz="4" w:space="0" w:color="000000"/>
            </w:tcBorders>
          </w:tcPr>
          <w:p w14:paraId="4FC05B4B" w14:textId="77777777" w:rsidR="00851D87" w:rsidRDefault="0019570B">
            <w:pPr>
              <w:spacing w:after="0" w:line="259" w:lineRule="auto"/>
              <w:ind w:left="0" w:firstLine="0"/>
              <w:jc w:val="center"/>
            </w:pPr>
            <w:r>
              <w:rPr>
                <w:sz w:val="22"/>
              </w:rPr>
              <w:t xml:space="preserve"> </w:t>
            </w:r>
          </w:p>
          <w:p w14:paraId="217B2005" w14:textId="77777777" w:rsidR="00851D87" w:rsidRDefault="0019570B">
            <w:pPr>
              <w:spacing w:after="0" w:line="259" w:lineRule="auto"/>
              <w:ind w:left="0" w:firstLine="0"/>
              <w:jc w:val="center"/>
            </w:pPr>
            <w:r>
              <w:rPr>
                <w:sz w:val="22"/>
              </w:rPr>
              <w:t xml:space="preserve"> </w:t>
            </w:r>
          </w:p>
          <w:p w14:paraId="0B881625" w14:textId="77777777" w:rsidR="00851D87" w:rsidRDefault="0019570B">
            <w:pPr>
              <w:spacing w:after="0" w:line="259" w:lineRule="auto"/>
              <w:ind w:left="26" w:firstLine="0"/>
            </w:pPr>
            <w:r>
              <w:rPr>
                <w:sz w:val="22"/>
              </w:rPr>
              <w:t xml:space="preserve">Canada </w:t>
            </w:r>
          </w:p>
        </w:tc>
        <w:tc>
          <w:tcPr>
            <w:tcW w:w="1109" w:type="dxa"/>
            <w:vMerge w:val="restart"/>
            <w:tcBorders>
              <w:top w:val="single" w:sz="4" w:space="0" w:color="000000"/>
              <w:left w:val="single" w:sz="4" w:space="0" w:color="000000"/>
              <w:bottom w:val="single" w:sz="4" w:space="0" w:color="000000"/>
              <w:right w:val="single" w:sz="4" w:space="0" w:color="000000"/>
            </w:tcBorders>
          </w:tcPr>
          <w:p w14:paraId="7EC63100" w14:textId="77777777" w:rsidR="00851D87" w:rsidRDefault="0019570B">
            <w:pPr>
              <w:spacing w:after="0" w:line="259" w:lineRule="auto"/>
              <w:ind w:left="2" w:firstLine="0"/>
              <w:jc w:val="center"/>
            </w:pPr>
            <w:r>
              <w:rPr>
                <w:sz w:val="22"/>
              </w:rPr>
              <w:t xml:space="preserve"> </w:t>
            </w:r>
          </w:p>
          <w:p w14:paraId="1452C99C" w14:textId="77777777" w:rsidR="00851D87" w:rsidRDefault="0019570B">
            <w:pPr>
              <w:spacing w:after="0" w:line="259" w:lineRule="auto"/>
              <w:ind w:left="0" w:right="60" w:firstLine="0"/>
              <w:jc w:val="center"/>
            </w:pPr>
            <w:r>
              <w:rPr>
                <w:sz w:val="22"/>
              </w:rPr>
              <w:t xml:space="preserve">All </w:t>
            </w:r>
          </w:p>
          <w:p w14:paraId="470D1BD8" w14:textId="77777777" w:rsidR="00851D87" w:rsidRDefault="0019570B">
            <w:pPr>
              <w:spacing w:after="0" w:line="259" w:lineRule="auto"/>
              <w:ind w:left="55" w:firstLine="0"/>
            </w:pPr>
            <w:r>
              <w:rPr>
                <w:sz w:val="22"/>
              </w:rPr>
              <w:t xml:space="preserve">Classes </w:t>
            </w:r>
          </w:p>
        </w:tc>
        <w:tc>
          <w:tcPr>
            <w:tcW w:w="1909" w:type="dxa"/>
            <w:tcBorders>
              <w:top w:val="single" w:sz="4" w:space="0" w:color="000000"/>
              <w:left w:val="single" w:sz="4" w:space="0" w:color="000000"/>
              <w:bottom w:val="single" w:sz="4" w:space="0" w:color="000000"/>
              <w:right w:val="single" w:sz="4" w:space="0" w:color="000000"/>
            </w:tcBorders>
          </w:tcPr>
          <w:p w14:paraId="5CF213D2" w14:textId="77777777" w:rsidR="00851D87" w:rsidRDefault="0019570B">
            <w:pPr>
              <w:spacing w:after="0" w:line="259" w:lineRule="auto"/>
              <w:ind w:left="0" w:right="58" w:firstLine="0"/>
              <w:jc w:val="center"/>
            </w:pPr>
            <w:r>
              <w:rPr>
                <w:sz w:val="22"/>
              </w:rPr>
              <w:t xml:space="preserve">Canada </w:t>
            </w:r>
          </w:p>
        </w:tc>
        <w:tc>
          <w:tcPr>
            <w:tcW w:w="968" w:type="dxa"/>
            <w:tcBorders>
              <w:top w:val="single" w:sz="4" w:space="0" w:color="000000"/>
              <w:left w:val="single" w:sz="4" w:space="0" w:color="000000"/>
              <w:bottom w:val="single" w:sz="4" w:space="0" w:color="000000"/>
              <w:right w:val="single" w:sz="4" w:space="0" w:color="000000"/>
            </w:tcBorders>
          </w:tcPr>
          <w:p w14:paraId="4DEF3DC6" w14:textId="77777777" w:rsidR="00851D87" w:rsidRDefault="0019570B">
            <w:pPr>
              <w:spacing w:after="0" w:line="259" w:lineRule="auto"/>
              <w:ind w:left="0" w:right="60" w:firstLine="0"/>
              <w:jc w:val="center"/>
            </w:pPr>
            <w:r>
              <w:rPr>
                <w:sz w:val="22"/>
              </w:rPr>
              <w:t xml:space="preserve">7% </w:t>
            </w:r>
          </w:p>
        </w:tc>
        <w:tc>
          <w:tcPr>
            <w:tcW w:w="1152" w:type="dxa"/>
            <w:tcBorders>
              <w:top w:val="single" w:sz="4" w:space="0" w:color="000000"/>
              <w:left w:val="single" w:sz="4" w:space="0" w:color="000000"/>
              <w:bottom w:val="single" w:sz="4" w:space="0" w:color="000000"/>
              <w:right w:val="single" w:sz="4" w:space="0" w:color="000000"/>
            </w:tcBorders>
          </w:tcPr>
          <w:p w14:paraId="6E21B0A4" w14:textId="77777777" w:rsidR="00851D87" w:rsidRDefault="0019570B">
            <w:pPr>
              <w:spacing w:after="0" w:line="259" w:lineRule="auto"/>
              <w:ind w:left="0" w:right="57" w:firstLine="0"/>
              <w:jc w:val="center"/>
            </w:pPr>
            <w:r>
              <w:rPr>
                <w:sz w:val="22"/>
              </w:rPr>
              <w:t xml:space="preserve">7% </w:t>
            </w:r>
          </w:p>
        </w:tc>
        <w:tc>
          <w:tcPr>
            <w:tcW w:w="1393" w:type="dxa"/>
            <w:vMerge w:val="restart"/>
            <w:tcBorders>
              <w:top w:val="single" w:sz="4" w:space="0" w:color="000000"/>
              <w:left w:val="single" w:sz="4" w:space="0" w:color="000000"/>
              <w:bottom w:val="single" w:sz="4" w:space="0" w:color="000000"/>
              <w:right w:val="single" w:sz="4" w:space="0" w:color="000000"/>
            </w:tcBorders>
          </w:tcPr>
          <w:p w14:paraId="1D826A02" w14:textId="77777777" w:rsidR="00851D87" w:rsidRDefault="0019570B">
            <w:pPr>
              <w:spacing w:after="0" w:line="259" w:lineRule="auto"/>
              <w:ind w:left="0" w:right="58" w:firstLine="0"/>
              <w:jc w:val="center"/>
            </w:pPr>
            <w:r>
              <w:rPr>
                <w:sz w:val="22"/>
              </w:rPr>
              <w:t xml:space="preserve">0% </w:t>
            </w:r>
          </w:p>
        </w:tc>
        <w:tc>
          <w:tcPr>
            <w:tcW w:w="1519" w:type="dxa"/>
            <w:vMerge w:val="restart"/>
            <w:tcBorders>
              <w:top w:val="single" w:sz="4" w:space="0" w:color="000000"/>
              <w:left w:val="single" w:sz="4" w:space="0" w:color="000000"/>
              <w:bottom w:val="single" w:sz="4" w:space="0" w:color="000000"/>
              <w:right w:val="single" w:sz="4" w:space="0" w:color="000000"/>
            </w:tcBorders>
          </w:tcPr>
          <w:p w14:paraId="2F298DE4" w14:textId="77777777" w:rsidR="00851D87" w:rsidRDefault="0019570B">
            <w:pPr>
              <w:spacing w:after="0" w:line="259" w:lineRule="auto"/>
              <w:ind w:left="0" w:right="59" w:firstLine="0"/>
              <w:jc w:val="center"/>
            </w:pPr>
            <w:r>
              <w:rPr>
                <w:sz w:val="22"/>
              </w:rPr>
              <w:t xml:space="preserve">0% </w:t>
            </w:r>
          </w:p>
        </w:tc>
        <w:tc>
          <w:tcPr>
            <w:tcW w:w="936" w:type="dxa"/>
            <w:vMerge w:val="restart"/>
            <w:tcBorders>
              <w:top w:val="single" w:sz="4" w:space="0" w:color="000000"/>
              <w:left w:val="single" w:sz="4" w:space="0" w:color="000000"/>
              <w:bottom w:val="single" w:sz="4" w:space="0" w:color="000000"/>
              <w:right w:val="single" w:sz="4" w:space="0" w:color="000000"/>
            </w:tcBorders>
          </w:tcPr>
          <w:p w14:paraId="68354263" w14:textId="77777777" w:rsidR="00851D87" w:rsidRDefault="0019570B">
            <w:pPr>
              <w:spacing w:after="0" w:line="238" w:lineRule="auto"/>
              <w:ind w:left="0" w:firstLine="0"/>
              <w:jc w:val="center"/>
            </w:pPr>
            <w:r>
              <w:rPr>
                <w:sz w:val="22"/>
              </w:rPr>
              <w:t xml:space="preserve">Same as </w:t>
            </w:r>
          </w:p>
          <w:p w14:paraId="5E40B2A5" w14:textId="77777777" w:rsidR="00851D87" w:rsidRDefault="0019570B">
            <w:pPr>
              <w:spacing w:after="0" w:line="259" w:lineRule="auto"/>
              <w:ind w:left="0" w:right="63" w:firstLine="0"/>
              <w:jc w:val="center"/>
            </w:pPr>
            <w:r>
              <w:rPr>
                <w:sz w:val="22"/>
              </w:rPr>
              <w:t xml:space="preserve">Adult </w:t>
            </w:r>
          </w:p>
        </w:tc>
        <w:tc>
          <w:tcPr>
            <w:tcW w:w="768" w:type="dxa"/>
            <w:vMerge w:val="restart"/>
            <w:tcBorders>
              <w:top w:val="single" w:sz="4" w:space="0" w:color="000000"/>
              <w:left w:val="single" w:sz="4" w:space="0" w:color="000000"/>
              <w:bottom w:val="single" w:sz="4" w:space="0" w:color="000000"/>
              <w:right w:val="single" w:sz="4" w:space="0" w:color="000000"/>
            </w:tcBorders>
          </w:tcPr>
          <w:p w14:paraId="7312463F" w14:textId="77777777" w:rsidR="00851D87" w:rsidRDefault="0019570B">
            <w:pPr>
              <w:spacing w:after="0" w:line="259" w:lineRule="auto"/>
              <w:ind w:left="118" w:firstLine="0"/>
            </w:pPr>
            <w:r>
              <w:rPr>
                <w:sz w:val="22"/>
              </w:rPr>
              <w:t xml:space="preserve">0% </w:t>
            </w:r>
          </w:p>
        </w:tc>
      </w:tr>
      <w:tr w:rsidR="00851D87" w14:paraId="7E8E12D4" w14:textId="77777777">
        <w:trPr>
          <w:trHeight w:val="1275"/>
        </w:trPr>
        <w:tc>
          <w:tcPr>
            <w:tcW w:w="0" w:type="auto"/>
            <w:vMerge/>
            <w:tcBorders>
              <w:top w:val="nil"/>
              <w:left w:val="single" w:sz="4" w:space="0" w:color="000000"/>
              <w:bottom w:val="nil"/>
              <w:right w:val="single" w:sz="4" w:space="0" w:color="000000"/>
            </w:tcBorders>
          </w:tcPr>
          <w:p w14:paraId="541074A0"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656F74B" w14:textId="77777777" w:rsidR="00851D87" w:rsidRDefault="00851D87">
            <w:pPr>
              <w:spacing w:after="160" w:line="259" w:lineRule="auto"/>
              <w:ind w:left="0" w:firstLine="0"/>
            </w:pPr>
          </w:p>
        </w:tc>
        <w:tc>
          <w:tcPr>
            <w:tcW w:w="1909" w:type="dxa"/>
            <w:tcBorders>
              <w:top w:val="single" w:sz="4" w:space="0" w:color="000000"/>
              <w:left w:val="single" w:sz="4" w:space="0" w:color="000000"/>
              <w:bottom w:val="single" w:sz="4" w:space="0" w:color="000000"/>
              <w:right w:val="single" w:sz="4" w:space="0" w:color="000000"/>
            </w:tcBorders>
          </w:tcPr>
          <w:p w14:paraId="2159B192" w14:textId="77777777" w:rsidR="00851D87" w:rsidRDefault="0019570B">
            <w:pPr>
              <w:spacing w:after="0" w:line="259" w:lineRule="auto"/>
              <w:ind w:left="0" w:right="62" w:firstLine="0"/>
              <w:jc w:val="center"/>
            </w:pPr>
            <w:r>
              <w:rPr>
                <w:sz w:val="22"/>
              </w:rPr>
              <w:t xml:space="preserve">All </w:t>
            </w:r>
          </w:p>
          <w:p w14:paraId="08FDDFCC" w14:textId="77777777" w:rsidR="00851D87" w:rsidRDefault="0019570B">
            <w:pPr>
              <w:spacing w:after="0" w:line="259" w:lineRule="auto"/>
              <w:ind w:left="0" w:right="60" w:firstLine="0"/>
              <w:jc w:val="center"/>
            </w:pPr>
            <w:r>
              <w:rPr>
                <w:sz w:val="22"/>
              </w:rPr>
              <w:t xml:space="preserve">Except China, </w:t>
            </w:r>
          </w:p>
          <w:p w14:paraId="0E7F399A" w14:textId="77777777" w:rsidR="00851D87" w:rsidRDefault="0019570B">
            <w:pPr>
              <w:spacing w:after="0" w:line="259" w:lineRule="auto"/>
              <w:ind w:left="12" w:hanging="12"/>
              <w:jc w:val="center"/>
            </w:pPr>
            <w:r>
              <w:rPr>
                <w:sz w:val="22"/>
              </w:rPr>
              <w:t xml:space="preserve">Korea, Europe (excluding Russia) </w:t>
            </w:r>
          </w:p>
        </w:tc>
        <w:tc>
          <w:tcPr>
            <w:tcW w:w="968" w:type="dxa"/>
            <w:tcBorders>
              <w:top w:val="single" w:sz="4" w:space="0" w:color="000000"/>
              <w:left w:val="single" w:sz="4" w:space="0" w:color="000000"/>
              <w:bottom w:val="single" w:sz="4" w:space="0" w:color="000000"/>
              <w:right w:val="single" w:sz="4" w:space="0" w:color="000000"/>
            </w:tcBorders>
          </w:tcPr>
          <w:p w14:paraId="41D18E08" w14:textId="77777777" w:rsidR="00851D87" w:rsidRDefault="0019570B">
            <w:pPr>
              <w:spacing w:after="0" w:line="259" w:lineRule="auto"/>
              <w:ind w:left="0" w:right="6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14:paraId="1F428E84" w14:textId="77777777" w:rsidR="00851D87" w:rsidRDefault="0019570B">
            <w:pPr>
              <w:spacing w:after="0" w:line="259" w:lineRule="auto"/>
              <w:ind w:left="0" w:right="57" w:firstLine="0"/>
              <w:jc w:val="center"/>
            </w:pPr>
            <w:r>
              <w:rPr>
                <w:sz w:val="22"/>
              </w:rPr>
              <w:t xml:space="preserve">1% </w:t>
            </w:r>
          </w:p>
        </w:tc>
        <w:tc>
          <w:tcPr>
            <w:tcW w:w="0" w:type="auto"/>
            <w:vMerge/>
            <w:tcBorders>
              <w:top w:val="nil"/>
              <w:left w:val="single" w:sz="4" w:space="0" w:color="000000"/>
              <w:bottom w:val="nil"/>
              <w:right w:val="single" w:sz="4" w:space="0" w:color="000000"/>
            </w:tcBorders>
          </w:tcPr>
          <w:p w14:paraId="57622DFA" w14:textId="77777777" w:rsidR="00851D87" w:rsidRDefault="00851D87">
            <w:pPr>
              <w:spacing w:after="160" w:line="259" w:lineRule="auto"/>
              <w:ind w:left="0" w:firstLine="0"/>
            </w:pPr>
          </w:p>
        </w:tc>
        <w:tc>
          <w:tcPr>
            <w:tcW w:w="0" w:type="auto"/>
            <w:vMerge/>
            <w:tcBorders>
              <w:top w:val="nil"/>
              <w:left w:val="single" w:sz="4" w:space="0" w:color="000000"/>
              <w:bottom w:val="nil"/>
              <w:right w:val="single" w:sz="4" w:space="0" w:color="000000"/>
            </w:tcBorders>
          </w:tcPr>
          <w:p w14:paraId="6C8AA95B" w14:textId="77777777" w:rsidR="00851D87" w:rsidRDefault="00851D87">
            <w:pPr>
              <w:spacing w:after="160" w:line="259" w:lineRule="auto"/>
              <w:ind w:left="0" w:firstLine="0"/>
            </w:pPr>
          </w:p>
        </w:tc>
        <w:tc>
          <w:tcPr>
            <w:tcW w:w="0" w:type="auto"/>
            <w:vMerge/>
            <w:tcBorders>
              <w:top w:val="nil"/>
              <w:left w:val="single" w:sz="4" w:space="0" w:color="000000"/>
              <w:bottom w:val="nil"/>
              <w:right w:val="single" w:sz="4" w:space="0" w:color="000000"/>
            </w:tcBorders>
          </w:tcPr>
          <w:p w14:paraId="1E900A96" w14:textId="77777777" w:rsidR="00851D87" w:rsidRDefault="00851D87">
            <w:pPr>
              <w:spacing w:after="160" w:line="259" w:lineRule="auto"/>
              <w:ind w:left="0" w:firstLine="0"/>
            </w:pPr>
          </w:p>
        </w:tc>
        <w:tc>
          <w:tcPr>
            <w:tcW w:w="0" w:type="auto"/>
            <w:vMerge/>
            <w:tcBorders>
              <w:top w:val="nil"/>
              <w:left w:val="single" w:sz="4" w:space="0" w:color="000000"/>
              <w:bottom w:val="nil"/>
              <w:right w:val="single" w:sz="4" w:space="0" w:color="000000"/>
            </w:tcBorders>
          </w:tcPr>
          <w:p w14:paraId="16F2E028" w14:textId="77777777" w:rsidR="00851D87" w:rsidRDefault="00851D87">
            <w:pPr>
              <w:spacing w:after="160" w:line="259" w:lineRule="auto"/>
              <w:ind w:left="0" w:firstLine="0"/>
            </w:pPr>
          </w:p>
        </w:tc>
      </w:tr>
      <w:tr w:rsidR="00851D87" w14:paraId="28D8AA56" w14:textId="77777777">
        <w:trPr>
          <w:trHeight w:val="1022"/>
        </w:trPr>
        <w:tc>
          <w:tcPr>
            <w:tcW w:w="0" w:type="auto"/>
            <w:vMerge/>
            <w:tcBorders>
              <w:top w:val="nil"/>
              <w:left w:val="single" w:sz="4" w:space="0" w:color="000000"/>
              <w:bottom w:val="single" w:sz="4" w:space="0" w:color="000000"/>
              <w:right w:val="single" w:sz="4" w:space="0" w:color="000000"/>
            </w:tcBorders>
          </w:tcPr>
          <w:p w14:paraId="2B7546FA" w14:textId="77777777" w:rsidR="00851D87" w:rsidRDefault="00851D87">
            <w:pPr>
              <w:spacing w:after="160" w:line="259" w:lineRule="auto"/>
              <w:ind w:left="0" w:firstLine="0"/>
            </w:pPr>
          </w:p>
        </w:tc>
        <w:tc>
          <w:tcPr>
            <w:tcW w:w="1109" w:type="dxa"/>
            <w:tcBorders>
              <w:top w:val="single" w:sz="4" w:space="0" w:color="000000"/>
              <w:left w:val="single" w:sz="4" w:space="0" w:color="000000"/>
              <w:bottom w:val="single" w:sz="4" w:space="0" w:color="000000"/>
              <w:right w:val="single" w:sz="4" w:space="0" w:color="000000"/>
            </w:tcBorders>
          </w:tcPr>
          <w:p w14:paraId="4D30B751" w14:textId="77777777" w:rsidR="00851D87" w:rsidRDefault="0019570B">
            <w:pPr>
              <w:spacing w:after="0" w:line="259" w:lineRule="auto"/>
              <w:ind w:left="2" w:firstLine="0"/>
              <w:jc w:val="center"/>
            </w:pPr>
            <w:r>
              <w:rPr>
                <w:sz w:val="22"/>
              </w:rP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60F577BD" w14:textId="77777777" w:rsidR="00851D87" w:rsidRDefault="0019570B">
            <w:pPr>
              <w:spacing w:after="0" w:line="259" w:lineRule="auto"/>
              <w:ind w:left="0" w:right="58" w:firstLine="0"/>
              <w:jc w:val="center"/>
            </w:pPr>
            <w:r>
              <w:rPr>
                <w:sz w:val="22"/>
              </w:rPr>
              <w:t xml:space="preserve">China, Korea, </w:t>
            </w:r>
          </w:p>
          <w:p w14:paraId="43FF7B48" w14:textId="77777777" w:rsidR="00851D87" w:rsidRDefault="0019570B">
            <w:pPr>
              <w:spacing w:after="0" w:line="259" w:lineRule="auto"/>
              <w:ind w:left="0" w:right="60" w:firstLine="0"/>
              <w:jc w:val="center"/>
            </w:pPr>
            <w:r>
              <w:rPr>
                <w:sz w:val="22"/>
              </w:rPr>
              <w:t xml:space="preserve">Europe </w:t>
            </w:r>
          </w:p>
          <w:p w14:paraId="3B294908" w14:textId="77777777" w:rsidR="00851D87" w:rsidRDefault="0019570B">
            <w:pPr>
              <w:spacing w:after="0" w:line="259" w:lineRule="auto"/>
              <w:ind w:left="0" w:firstLine="0"/>
              <w:jc w:val="center"/>
            </w:pPr>
            <w:r>
              <w:rPr>
                <w:sz w:val="22"/>
              </w:rPr>
              <w:t xml:space="preserve">(excluding Russia) </w:t>
            </w:r>
          </w:p>
        </w:tc>
        <w:tc>
          <w:tcPr>
            <w:tcW w:w="968" w:type="dxa"/>
            <w:tcBorders>
              <w:top w:val="single" w:sz="4" w:space="0" w:color="000000"/>
              <w:left w:val="single" w:sz="4" w:space="0" w:color="000000"/>
              <w:bottom w:val="single" w:sz="4" w:space="0" w:color="000000"/>
              <w:right w:val="single" w:sz="4" w:space="0" w:color="000000"/>
            </w:tcBorders>
          </w:tcPr>
          <w:p w14:paraId="39E38382" w14:textId="77777777" w:rsidR="00851D87" w:rsidRDefault="0019570B">
            <w:pPr>
              <w:spacing w:after="0" w:line="259" w:lineRule="auto"/>
              <w:ind w:left="0" w:right="60" w:firstLine="0"/>
              <w:jc w:val="center"/>
            </w:pPr>
            <w:r>
              <w:rPr>
                <w:sz w:val="22"/>
              </w:rPr>
              <w:t xml:space="preserve">0% </w:t>
            </w:r>
          </w:p>
        </w:tc>
        <w:tc>
          <w:tcPr>
            <w:tcW w:w="1152" w:type="dxa"/>
            <w:tcBorders>
              <w:top w:val="single" w:sz="4" w:space="0" w:color="000000"/>
              <w:left w:val="single" w:sz="4" w:space="0" w:color="000000"/>
              <w:bottom w:val="single" w:sz="4" w:space="0" w:color="000000"/>
              <w:right w:val="single" w:sz="4" w:space="0" w:color="000000"/>
            </w:tcBorders>
          </w:tcPr>
          <w:p w14:paraId="6838F6A1" w14:textId="77777777" w:rsidR="00851D87" w:rsidRDefault="0019570B">
            <w:pPr>
              <w:spacing w:after="0" w:line="259" w:lineRule="auto"/>
              <w:ind w:left="0" w:right="57" w:firstLine="0"/>
              <w:jc w:val="center"/>
            </w:pPr>
            <w:r>
              <w:rPr>
                <w:sz w:val="22"/>
              </w:rPr>
              <w:t xml:space="preserve">0% </w:t>
            </w:r>
          </w:p>
        </w:tc>
        <w:tc>
          <w:tcPr>
            <w:tcW w:w="0" w:type="auto"/>
            <w:vMerge/>
            <w:tcBorders>
              <w:top w:val="nil"/>
              <w:left w:val="single" w:sz="4" w:space="0" w:color="000000"/>
              <w:bottom w:val="single" w:sz="4" w:space="0" w:color="000000"/>
              <w:right w:val="single" w:sz="4" w:space="0" w:color="000000"/>
            </w:tcBorders>
          </w:tcPr>
          <w:p w14:paraId="6C5A679C"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345C5CE"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6C24CAD" w14:textId="77777777" w:rsidR="00851D87" w:rsidRDefault="00851D8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7043E58" w14:textId="77777777" w:rsidR="00851D87" w:rsidRDefault="00851D87">
            <w:pPr>
              <w:spacing w:after="160" w:line="259" w:lineRule="auto"/>
              <w:ind w:left="0" w:firstLine="0"/>
            </w:pPr>
          </w:p>
        </w:tc>
      </w:tr>
    </w:tbl>
    <w:p w14:paraId="1B0B5C18" w14:textId="77777777" w:rsidR="00851D87" w:rsidRDefault="0019570B">
      <w:pPr>
        <w:spacing w:after="0" w:line="259" w:lineRule="auto"/>
        <w:ind w:left="0" w:firstLine="0"/>
      </w:pPr>
      <w:r>
        <w:rPr>
          <w:sz w:val="22"/>
        </w:rPr>
        <w:t xml:space="preserve"> </w:t>
      </w:r>
    </w:p>
    <w:p w14:paraId="1DD8B6B3" w14:textId="77777777" w:rsidR="00851D87" w:rsidRDefault="0019570B">
      <w:pPr>
        <w:spacing w:after="5"/>
        <w:ind w:left="10" w:hanging="10"/>
      </w:pPr>
      <w:r>
        <w:rPr>
          <w:sz w:val="22"/>
        </w:rPr>
        <w:t xml:space="preserve">Rules for ARC standard commission: </w:t>
      </w:r>
    </w:p>
    <w:p w14:paraId="1DE5AA6D" w14:textId="77777777" w:rsidR="00851D87" w:rsidRDefault="0019570B">
      <w:pPr>
        <w:tabs>
          <w:tab w:val="center" w:pos="3049"/>
        </w:tabs>
        <w:spacing w:after="5"/>
        <w:ind w:left="0" w:firstLine="0"/>
      </w:pPr>
      <w:r>
        <w:rPr>
          <w:sz w:val="22"/>
        </w:rPr>
        <w:t xml:space="preserve"> </w:t>
      </w:r>
      <w:r>
        <w:rPr>
          <w:sz w:val="22"/>
        </w:rPr>
        <w:tab/>
      </w:r>
      <w:r>
        <w:rPr>
          <w:sz w:val="22"/>
        </w:rPr>
        <w:t xml:space="preserve">Commission is NOT applicable on the following: </w:t>
      </w:r>
    </w:p>
    <w:p w14:paraId="0EC7D052" w14:textId="77777777" w:rsidR="00851D87" w:rsidRDefault="0019570B">
      <w:pPr>
        <w:numPr>
          <w:ilvl w:val="0"/>
          <w:numId w:val="2"/>
        </w:numPr>
        <w:spacing w:after="5"/>
        <w:ind w:hanging="360"/>
      </w:pPr>
      <w:r>
        <w:rPr>
          <w:sz w:val="22"/>
        </w:rPr>
        <w:t xml:space="preserve">Other airlines code-share flights operated by MU/FM </w:t>
      </w:r>
    </w:p>
    <w:p w14:paraId="228FA086" w14:textId="77777777" w:rsidR="00851D87" w:rsidRDefault="0019570B">
      <w:pPr>
        <w:numPr>
          <w:ilvl w:val="0"/>
          <w:numId w:val="2"/>
        </w:numPr>
        <w:spacing w:after="5"/>
        <w:ind w:hanging="360"/>
      </w:pPr>
      <w:r>
        <w:rPr>
          <w:sz w:val="22"/>
        </w:rPr>
        <w:t xml:space="preserve">Taxes and fees </w:t>
      </w:r>
    </w:p>
    <w:p w14:paraId="7B0DFA23" w14:textId="77777777" w:rsidR="00851D87" w:rsidRDefault="0019570B">
      <w:pPr>
        <w:numPr>
          <w:ilvl w:val="0"/>
          <w:numId w:val="2"/>
        </w:numPr>
        <w:spacing w:after="5"/>
        <w:ind w:hanging="360"/>
      </w:pPr>
      <w:r>
        <w:rPr>
          <w:sz w:val="22"/>
        </w:rPr>
        <w:t xml:space="preserve">Upgrade charges </w:t>
      </w:r>
    </w:p>
    <w:p w14:paraId="6241F92A" w14:textId="77777777" w:rsidR="00851D87" w:rsidRDefault="0019570B">
      <w:pPr>
        <w:numPr>
          <w:ilvl w:val="0"/>
          <w:numId w:val="2"/>
        </w:numPr>
        <w:spacing w:after="5"/>
        <w:ind w:hanging="360"/>
      </w:pPr>
      <w:r>
        <w:rPr>
          <w:sz w:val="22"/>
        </w:rPr>
        <w:t xml:space="preserve">Excess baggage, nor other surcharges </w:t>
      </w:r>
    </w:p>
    <w:p w14:paraId="1800A231" w14:textId="77777777" w:rsidR="00851D87" w:rsidRDefault="0019570B">
      <w:pPr>
        <w:numPr>
          <w:ilvl w:val="0"/>
          <w:numId w:val="2"/>
        </w:numPr>
        <w:spacing w:after="5"/>
        <w:ind w:hanging="360"/>
      </w:pPr>
      <w:r>
        <w:rPr>
          <w:sz w:val="22"/>
        </w:rPr>
        <w:t xml:space="preserve">Industry discount tickets (ID/AD) </w:t>
      </w:r>
    </w:p>
    <w:p w14:paraId="6B5AF4C9" w14:textId="77777777" w:rsidR="00851D87" w:rsidRDefault="0019570B">
      <w:pPr>
        <w:numPr>
          <w:ilvl w:val="0"/>
          <w:numId w:val="2"/>
        </w:numPr>
        <w:spacing w:after="5"/>
        <w:ind w:hanging="360"/>
      </w:pPr>
      <w:r>
        <w:rPr>
          <w:sz w:val="22"/>
        </w:rPr>
        <w:t xml:space="preserve">FFP redemption </w:t>
      </w:r>
    </w:p>
    <w:p w14:paraId="1B6DABB2" w14:textId="77777777" w:rsidR="00851D87" w:rsidRDefault="0019570B">
      <w:pPr>
        <w:spacing w:after="5"/>
        <w:ind w:left="10" w:hanging="10"/>
      </w:pPr>
      <w:r>
        <w:rPr>
          <w:b/>
          <w:sz w:val="22"/>
        </w:rPr>
        <w:t xml:space="preserve">Please note that this Reminder is for REFERENCE ONLY.  </w:t>
      </w:r>
      <w:r>
        <w:rPr>
          <w:sz w:val="22"/>
        </w:rPr>
        <w:t xml:space="preserve">Commission Rate policy may be revised at any time at the discretion of China Eastern.  For the latest updates and the most accurate commission policy, please refer to the Airline Pages in your GDS. </w:t>
      </w:r>
    </w:p>
    <w:p w14:paraId="59609C10" w14:textId="77777777" w:rsidR="00851D87" w:rsidRDefault="0019570B">
      <w:pPr>
        <w:spacing w:after="0" w:line="259" w:lineRule="auto"/>
        <w:ind w:left="0" w:firstLine="0"/>
      </w:pPr>
      <w:r>
        <w:rPr>
          <w:sz w:val="22"/>
        </w:rPr>
        <w:t xml:space="preserve"> </w:t>
      </w:r>
    </w:p>
    <w:sectPr w:rsidR="00851D87">
      <w:footerReference w:type="even" r:id="rId10"/>
      <w:footerReference w:type="default" r:id="rId11"/>
      <w:footerReference w:type="first" r:id="rId12"/>
      <w:pgSz w:w="12240" w:h="15840"/>
      <w:pgMar w:top="720" w:right="732" w:bottom="1072"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6E2E" w14:textId="77777777" w:rsidR="0019570B" w:rsidRDefault="0019570B">
      <w:pPr>
        <w:spacing w:after="0" w:line="240" w:lineRule="auto"/>
      </w:pPr>
      <w:r>
        <w:separator/>
      </w:r>
    </w:p>
  </w:endnote>
  <w:endnote w:type="continuationSeparator" w:id="0">
    <w:p w14:paraId="22F6A3A1" w14:textId="77777777" w:rsidR="0019570B" w:rsidRDefault="0019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3D55" w14:textId="77777777" w:rsidR="00851D87" w:rsidRDefault="0019570B">
    <w:pPr>
      <w:tabs>
        <w:tab w:val="center" w:pos="8887"/>
      </w:tabs>
      <w:spacing w:after="0" w:line="259" w:lineRule="auto"/>
      <w:ind w:left="0" w:firstLine="0"/>
    </w:pPr>
    <w:r>
      <w:rPr>
        <w:rFonts w:ascii="Calibri" w:eastAsia="Calibri" w:hAnsi="Calibri" w:cs="Calibri"/>
        <w:sz w:val="22"/>
      </w:rPr>
      <w:t xml:space="preserve">This information is confidential and not to be shared. </w:t>
    </w:r>
    <w:r>
      <w:rPr>
        <w:rFonts w:ascii="Calibri" w:eastAsia="Calibri" w:hAnsi="Calibri" w:cs="Calibri"/>
        <w:sz w:val="22"/>
      </w:rPr>
      <w:tab/>
      <w:t xml:space="preserve">6/25/2019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0E2C" w14:textId="77777777" w:rsidR="00851D87" w:rsidRDefault="0019570B">
    <w:pPr>
      <w:tabs>
        <w:tab w:val="center" w:pos="8887"/>
      </w:tabs>
      <w:spacing w:after="0" w:line="259" w:lineRule="auto"/>
      <w:ind w:left="0" w:firstLine="0"/>
    </w:pPr>
    <w:r>
      <w:rPr>
        <w:rFonts w:ascii="Calibri" w:eastAsia="Calibri" w:hAnsi="Calibri" w:cs="Calibri"/>
        <w:sz w:val="22"/>
      </w:rPr>
      <w:t xml:space="preserve">This information is confidential and not to be shared. </w:t>
    </w:r>
    <w:r>
      <w:rPr>
        <w:rFonts w:ascii="Calibri" w:eastAsia="Calibri" w:hAnsi="Calibri" w:cs="Calibri"/>
        <w:sz w:val="22"/>
      </w:rPr>
      <w:tab/>
      <w:t xml:space="preserve">6/25/2019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3E1C" w14:textId="77777777" w:rsidR="00851D87" w:rsidRDefault="0019570B">
    <w:pPr>
      <w:tabs>
        <w:tab w:val="center" w:pos="8887"/>
      </w:tabs>
      <w:spacing w:after="0" w:line="259" w:lineRule="auto"/>
      <w:ind w:left="0" w:firstLine="0"/>
    </w:pPr>
    <w:r>
      <w:rPr>
        <w:rFonts w:ascii="Calibri" w:eastAsia="Calibri" w:hAnsi="Calibri" w:cs="Calibri"/>
        <w:sz w:val="22"/>
      </w:rPr>
      <w:t xml:space="preserve">This information is confidential and not to be shared. </w:t>
    </w:r>
    <w:r>
      <w:rPr>
        <w:rFonts w:ascii="Calibri" w:eastAsia="Calibri" w:hAnsi="Calibri" w:cs="Calibri"/>
        <w:sz w:val="22"/>
      </w:rPr>
      <w:tab/>
      <w:t xml:space="preserve">6/25/2019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1B82" w14:textId="77777777" w:rsidR="0019570B" w:rsidRDefault="0019570B">
      <w:pPr>
        <w:spacing w:after="0" w:line="240" w:lineRule="auto"/>
      </w:pPr>
      <w:r>
        <w:separator/>
      </w:r>
    </w:p>
  </w:footnote>
  <w:footnote w:type="continuationSeparator" w:id="0">
    <w:p w14:paraId="62116245" w14:textId="77777777" w:rsidR="0019570B" w:rsidRDefault="00195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803"/>
    <w:multiLevelType w:val="hybridMultilevel"/>
    <w:tmpl w:val="1B90D754"/>
    <w:lvl w:ilvl="0" w:tplc="3AF2BB46">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ACE7F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A393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645DD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0844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388CC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B6EDF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86DE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04156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C64BF2"/>
    <w:multiLevelType w:val="hybridMultilevel"/>
    <w:tmpl w:val="A7EE06C4"/>
    <w:lvl w:ilvl="0" w:tplc="01381FA2">
      <w:start w:val="3"/>
      <w:numFmt w:val="upperLetter"/>
      <w:lvlText w:val="%1"/>
      <w:lvlJc w:val="left"/>
      <w:pPr>
        <w:ind w:left="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C050E">
      <w:start w:val="1"/>
      <w:numFmt w:val="lowerLetter"/>
      <w:lvlText w:val="%2"/>
      <w:lvlJc w:val="left"/>
      <w:pPr>
        <w:ind w:left="1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B410B4">
      <w:start w:val="1"/>
      <w:numFmt w:val="lowerRoman"/>
      <w:lvlText w:val="%3"/>
      <w:lvlJc w:val="left"/>
      <w:pPr>
        <w:ind w:left="2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5C146A">
      <w:start w:val="1"/>
      <w:numFmt w:val="decimal"/>
      <w:lvlText w:val="%4"/>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9E1446">
      <w:start w:val="1"/>
      <w:numFmt w:val="lowerLetter"/>
      <w:lvlText w:val="%5"/>
      <w:lvlJc w:val="left"/>
      <w:pPr>
        <w:ind w:left="3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80C6C">
      <w:start w:val="1"/>
      <w:numFmt w:val="lowerRoman"/>
      <w:lvlText w:val="%6"/>
      <w:lvlJc w:val="left"/>
      <w:pPr>
        <w:ind w:left="4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D895EA">
      <w:start w:val="1"/>
      <w:numFmt w:val="decimal"/>
      <w:lvlText w:val="%7"/>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ED990">
      <w:start w:val="1"/>
      <w:numFmt w:val="lowerLetter"/>
      <w:lvlText w:val="%8"/>
      <w:lvlJc w:val="left"/>
      <w:pPr>
        <w:ind w:left="5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38F3E2">
      <w:start w:val="1"/>
      <w:numFmt w:val="lowerRoman"/>
      <w:lvlText w:val="%9"/>
      <w:lvlJc w:val="left"/>
      <w:pPr>
        <w:ind w:left="6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CB7645"/>
    <w:multiLevelType w:val="hybridMultilevel"/>
    <w:tmpl w:val="2EF289E8"/>
    <w:lvl w:ilvl="0" w:tplc="090446C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1844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A005E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983A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4C3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F24B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B4A37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4EAAB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CE199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3F284D"/>
    <w:multiLevelType w:val="hybridMultilevel"/>
    <w:tmpl w:val="BE4027D8"/>
    <w:lvl w:ilvl="0" w:tplc="ED4E517E">
      <w:start w:val="3"/>
      <w:numFmt w:val="upperLetter"/>
      <w:lvlText w:val="%1"/>
      <w:lvlJc w:val="left"/>
      <w:pPr>
        <w:ind w:left="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AEC546">
      <w:start w:val="1"/>
      <w:numFmt w:val="lowerLetter"/>
      <w:lvlText w:val="%2"/>
      <w:lvlJc w:val="left"/>
      <w:pPr>
        <w:ind w:left="1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6E0F84">
      <w:start w:val="1"/>
      <w:numFmt w:val="lowerRoman"/>
      <w:lvlText w:val="%3"/>
      <w:lvlJc w:val="left"/>
      <w:pPr>
        <w:ind w:left="2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2B560">
      <w:start w:val="1"/>
      <w:numFmt w:val="decimal"/>
      <w:lvlText w:val="%4"/>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FE9C36">
      <w:start w:val="1"/>
      <w:numFmt w:val="lowerLetter"/>
      <w:lvlText w:val="%5"/>
      <w:lvlJc w:val="left"/>
      <w:pPr>
        <w:ind w:left="3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704A50">
      <w:start w:val="1"/>
      <w:numFmt w:val="lowerRoman"/>
      <w:lvlText w:val="%6"/>
      <w:lvlJc w:val="left"/>
      <w:pPr>
        <w:ind w:left="4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D860AA">
      <w:start w:val="1"/>
      <w:numFmt w:val="decimal"/>
      <w:lvlText w:val="%7"/>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2ED910">
      <w:start w:val="1"/>
      <w:numFmt w:val="lowerLetter"/>
      <w:lvlText w:val="%8"/>
      <w:lvlJc w:val="left"/>
      <w:pPr>
        <w:ind w:left="5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BE37D2">
      <w:start w:val="1"/>
      <w:numFmt w:val="lowerRoman"/>
      <w:lvlText w:val="%9"/>
      <w:lvlJc w:val="left"/>
      <w:pPr>
        <w:ind w:left="6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87"/>
    <w:rsid w:val="0019570B"/>
    <w:rsid w:val="00851D87"/>
    <w:rsid w:val="00E0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5984"/>
  <w15:docId w15:val="{1EF42FDA-76EA-4939-997A-513F37EC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9" w:lineRule="auto"/>
      <w:ind w:left="730" w:hanging="37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ai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ai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Robinson</dc:creator>
  <cp:keywords/>
  <cp:lastModifiedBy>martin</cp:lastModifiedBy>
  <cp:revision>2</cp:revision>
  <dcterms:created xsi:type="dcterms:W3CDTF">2019-10-21T19:11:00Z</dcterms:created>
  <dcterms:modified xsi:type="dcterms:W3CDTF">2019-10-21T19:11:00Z</dcterms:modified>
</cp:coreProperties>
</file>