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7CA6" w14:textId="2DD1A74D" w:rsidR="0054192E" w:rsidRDefault="0054192E" w:rsidP="0054192E">
      <w:r>
        <w:t>Dear Partners,</w:t>
      </w:r>
    </w:p>
    <w:p w14:paraId="5F0BED9E" w14:textId="77777777" w:rsidR="0054192E" w:rsidRDefault="0054192E" w:rsidP="0054192E"/>
    <w:p w14:paraId="08D9DA9A" w14:textId="49709A3C" w:rsidR="0054192E" w:rsidRDefault="0054192E" w:rsidP="0054192E">
      <w:r>
        <w:t xml:space="preserve">More destinations are with basic economic fare and I want to make sure you see the update see below that was sent to most of you today (March 28 </w:t>
      </w:r>
      <w:proofErr w:type="gramStart"/>
      <w:r>
        <w:t>2018 )</w:t>
      </w:r>
      <w:proofErr w:type="gramEnd"/>
      <w:r>
        <w:t xml:space="preserve"> and the rest will be send tomorrow:</w:t>
      </w:r>
    </w:p>
    <w:p w14:paraId="28A407CF" w14:textId="665F20E0" w:rsidR="0054192E" w:rsidRPr="0054192E" w:rsidRDefault="0054192E" w:rsidP="0054192E">
      <w:pPr>
        <w:rPr>
          <w:sz w:val="16"/>
          <w:szCs w:val="16"/>
        </w:rPr>
      </w:pPr>
      <w:r w:rsidRPr="0054192E">
        <w:rPr>
          <w:noProof/>
          <w:sz w:val="16"/>
          <w:szCs w:val="16"/>
        </w:rPr>
        <w:drawing>
          <wp:inline distT="0" distB="0" distL="0" distR="0" wp14:anchorId="43E307B5" wp14:editId="51B52823">
            <wp:extent cx="6397132" cy="3331704"/>
            <wp:effectExtent l="0" t="0" r="3810" b="2540"/>
            <wp:docPr id="1" name="Picture 1" descr="cid:image005.png@01D3C6BB.CFF1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C6BB.CFF155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74780" cy="3372144"/>
                    </a:xfrm>
                    <a:prstGeom prst="rect">
                      <a:avLst/>
                    </a:prstGeom>
                    <a:noFill/>
                    <a:ln>
                      <a:noFill/>
                    </a:ln>
                  </pic:spPr>
                </pic:pic>
              </a:graphicData>
            </a:graphic>
          </wp:inline>
        </w:drawing>
      </w:r>
    </w:p>
    <w:p w14:paraId="37CC5D14" w14:textId="77777777" w:rsidR="0054192E" w:rsidRPr="0054192E" w:rsidRDefault="0054192E" w:rsidP="0054192E">
      <w:pPr>
        <w:rPr>
          <w:sz w:val="16"/>
          <w:szCs w:val="16"/>
        </w:rPr>
      </w:pPr>
    </w:p>
    <w:p w14:paraId="361B89AE" w14:textId="7DB98828" w:rsidR="0054192E" w:rsidRDefault="0054192E" w:rsidP="0054192E">
      <w:pPr>
        <w:rPr>
          <w:rFonts w:asciiTheme="minorHAnsi" w:eastAsiaTheme="minorHAnsi" w:hAnsiTheme="minorHAnsi" w:cstheme="minorBidi"/>
          <w:sz w:val="16"/>
          <w:szCs w:val="16"/>
        </w:rPr>
      </w:pPr>
      <w:r w:rsidRPr="0054192E">
        <w:rPr>
          <w:rFonts w:asciiTheme="minorHAnsi" w:eastAsiaTheme="minorHAnsi" w:hAnsiTheme="minorHAnsi" w:cstheme="minorBidi"/>
          <w:sz w:val="16"/>
          <w:szCs w:val="16"/>
        </w:rPr>
        <w:t xml:space="preserve"> USUALLY BASIC ECONOMY IS CLASS B </w:t>
      </w:r>
    </w:p>
    <w:p w14:paraId="471E822C" w14:textId="77777777" w:rsidR="0054192E" w:rsidRPr="0054192E" w:rsidRDefault="0054192E" w:rsidP="0054192E">
      <w:pPr>
        <w:rPr>
          <w:rFonts w:asciiTheme="minorHAnsi" w:eastAsiaTheme="minorHAnsi" w:hAnsiTheme="minorHAnsi" w:cstheme="minorBidi"/>
          <w:sz w:val="16"/>
          <w:szCs w:val="16"/>
        </w:rPr>
      </w:pPr>
    </w:p>
    <w:p w14:paraId="597DA1A4" w14:textId="03CDEF32" w:rsidR="0054192E" w:rsidRPr="0054192E" w:rsidRDefault="0054192E" w:rsidP="0054192E">
      <w:pPr>
        <w:rPr>
          <w:rFonts w:asciiTheme="minorHAnsi" w:eastAsiaTheme="minorHAnsi" w:hAnsiTheme="minorHAnsi" w:cstheme="minorBidi"/>
          <w:sz w:val="16"/>
          <w:szCs w:val="16"/>
        </w:rPr>
      </w:pPr>
      <w:r w:rsidRPr="0054192E">
        <w:rPr>
          <w:rFonts w:asciiTheme="minorHAnsi" w:eastAsiaTheme="minorHAnsi" w:hAnsiTheme="minorHAnsi" w:cstheme="minorBidi"/>
          <w:sz w:val="16"/>
          <w:szCs w:val="16"/>
          <w:highlight w:val="yellow"/>
        </w:rPr>
        <w:t>FOR MORE INFORMATION ABOUT BASIC ECONOMY CLICK TO THIS LINK:</w:t>
      </w:r>
      <w:r w:rsidRPr="0054192E">
        <w:rPr>
          <w:rFonts w:asciiTheme="minorHAnsi" w:eastAsiaTheme="minorHAnsi" w:hAnsiTheme="minorHAnsi" w:cstheme="minorBidi"/>
          <w:sz w:val="16"/>
          <w:szCs w:val="16"/>
        </w:rPr>
        <w:t xml:space="preserve">  </w:t>
      </w:r>
    </w:p>
    <w:p w14:paraId="43AEEAB8" w14:textId="77777777" w:rsidR="0054192E" w:rsidRPr="0054192E" w:rsidRDefault="0054192E" w:rsidP="0054192E">
      <w:pPr>
        <w:rPr>
          <w:rFonts w:asciiTheme="minorHAnsi" w:eastAsiaTheme="minorHAnsi" w:hAnsiTheme="minorHAnsi" w:cstheme="minorBidi"/>
          <w:sz w:val="16"/>
          <w:szCs w:val="16"/>
        </w:rPr>
      </w:pPr>
    </w:p>
    <w:p w14:paraId="286F5C07" w14:textId="59528890" w:rsidR="0054192E" w:rsidRDefault="000727A8" w:rsidP="0054192E">
      <w:pPr>
        <w:rPr>
          <w:rStyle w:val="Hyperlink"/>
          <w:rFonts w:asciiTheme="minorHAnsi" w:eastAsiaTheme="minorHAnsi" w:hAnsiTheme="minorHAnsi" w:cstheme="minorBidi"/>
          <w:sz w:val="16"/>
          <w:szCs w:val="16"/>
        </w:rPr>
      </w:pPr>
      <w:hyperlink r:id="rId6" w:history="1">
        <w:r w:rsidR="0054192E" w:rsidRPr="0054192E">
          <w:rPr>
            <w:rStyle w:val="Hyperlink"/>
            <w:rFonts w:asciiTheme="minorHAnsi" w:eastAsiaTheme="minorHAnsi" w:hAnsiTheme="minorHAnsi" w:cstheme="minorBidi"/>
            <w:sz w:val="16"/>
            <w:szCs w:val="16"/>
          </w:rPr>
          <w:t>https://aasaleslink.com/en-US/documents/Archives/AgencyRef/Basic_Economy_FAQ.pdf</w:t>
        </w:r>
      </w:hyperlink>
    </w:p>
    <w:p w14:paraId="4E4DE669" w14:textId="773AB411" w:rsidR="000727A8" w:rsidRDefault="000727A8" w:rsidP="0054192E">
      <w:pPr>
        <w:rPr>
          <w:rFonts w:asciiTheme="minorHAnsi" w:eastAsiaTheme="minorHAnsi" w:hAnsiTheme="minorHAnsi" w:cstheme="minorBidi"/>
          <w:sz w:val="16"/>
          <w:szCs w:val="16"/>
        </w:rPr>
      </w:pPr>
    </w:p>
    <w:p w14:paraId="221AF27A" w14:textId="6093332A" w:rsidR="000727A8" w:rsidRDefault="000727A8" w:rsidP="0054192E">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or </w:t>
      </w:r>
    </w:p>
    <w:p w14:paraId="0A1EB758" w14:textId="576C505B" w:rsidR="000727A8" w:rsidRDefault="000727A8" w:rsidP="0054192E">
      <w:pPr>
        <w:rPr>
          <w:rFonts w:asciiTheme="minorHAnsi" w:eastAsiaTheme="minorHAnsi" w:hAnsiTheme="minorHAnsi" w:cstheme="minorBidi"/>
          <w:sz w:val="16"/>
          <w:szCs w:val="16"/>
        </w:rPr>
      </w:pPr>
    </w:p>
    <w:bookmarkStart w:id="0" w:name="_Hlk510866061"/>
    <w:p w14:paraId="7153A565" w14:textId="2E239D7D" w:rsidR="000727A8" w:rsidRPr="000727A8" w:rsidRDefault="000727A8" w:rsidP="0054192E">
      <w:pPr>
        <w:rPr>
          <w:rFonts w:asciiTheme="minorHAnsi" w:eastAsiaTheme="minorHAnsi" w:hAnsiTheme="minorHAnsi" w:cstheme="minorBidi"/>
          <w:sz w:val="20"/>
          <w:szCs w:val="20"/>
        </w:rPr>
      </w:pPr>
      <w:r>
        <w:rPr>
          <w:sz w:val="20"/>
          <w:szCs w:val="20"/>
        </w:rPr>
        <w:fldChar w:fldCharType="begin"/>
      </w:r>
      <w:r>
        <w:rPr>
          <w:sz w:val="20"/>
          <w:szCs w:val="20"/>
        </w:rPr>
        <w:instrText xml:space="preserve"> HYPERLINK "http://www.aa.com/basiceconomy" </w:instrText>
      </w:r>
      <w:r>
        <w:rPr>
          <w:sz w:val="20"/>
          <w:szCs w:val="20"/>
        </w:rPr>
        <w:fldChar w:fldCharType="separate"/>
      </w:r>
      <w:r>
        <w:rPr>
          <w:rStyle w:val="Hyperlink"/>
          <w:sz w:val="20"/>
          <w:szCs w:val="20"/>
        </w:rPr>
        <w:t>www.aa.com/basiceconomy</w:t>
      </w:r>
      <w:r>
        <w:rPr>
          <w:sz w:val="20"/>
          <w:szCs w:val="20"/>
        </w:rPr>
        <w:fldChar w:fldCharType="end"/>
      </w:r>
      <w:r>
        <w:rPr>
          <w:sz w:val="20"/>
          <w:szCs w:val="20"/>
        </w:rPr>
        <w:t xml:space="preserve"> </w:t>
      </w:r>
    </w:p>
    <w:p w14:paraId="372C5B0A" w14:textId="77777777" w:rsidR="000727A8" w:rsidRDefault="000727A8" w:rsidP="0054192E">
      <w:pPr>
        <w:rPr>
          <w:rFonts w:asciiTheme="minorHAnsi" w:eastAsiaTheme="minorHAnsi" w:hAnsiTheme="minorHAnsi" w:cstheme="minorBidi"/>
          <w:sz w:val="16"/>
          <w:szCs w:val="16"/>
        </w:rPr>
      </w:pPr>
      <w:bookmarkStart w:id="1" w:name="_GoBack"/>
      <w:bookmarkEnd w:id="0"/>
      <w:bookmarkEnd w:id="1"/>
    </w:p>
    <w:p w14:paraId="4BD53EC5" w14:textId="4ED5DE5D" w:rsidR="000727A8" w:rsidRDefault="000727A8" w:rsidP="0054192E">
      <w:pPr>
        <w:rPr>
          <w:rFonts w:asciiTheme="minorHAnsi" w:eastAsiaTheme="minorHAnsi" w:hAnsiTheme="minorHAnsi" w:cstheme="minorBidi"/>
          <w:sz w:val="16"/>
          <w:szCs w:val="16"/>
        </w:rPr>
      </w:pPr>
    </w:p>
    <w:p w14:paraId="5BFE4AC0" w14:textId="77777777" w:rsidR="000727A8" w:rsidRDefault="000727A8" w:rsidP="000727A8">
      <w:pPr>
        <w:outlineLvl w:val="0"/>
        <w:rPr>
          <w:rFonts w:eastAsiaTheme="minorHAnsi"/>
        </w:rPr>
      </w:pPr>
      <w:r>
        <w:rPr>
          <w:b/>
          <w:bCs/>
        </w:rPr>
        <w:t>From:</w:t>
      </w:r>
      <w:r>
        <w:t xml:space="preserve"> Russo, </w:t>
      </w:r>
      <w:proofErr w:type="spellStart"/>
      <w:r>
        <w:t>Varinia</w:t>
      </w:r>
      <w:proofErr w:type="spellEnd"/>
      <w:r>
        <w:t xml:space="preserve"> &lt;</w:t>
      </w:r>
      <w:hyperlink r:id="rId7" w:history="1">
        <w:r>
          <w:rPr>
            <w:rStyle w:val="Hyperlink"/>
          </w:rPr>
          <w:t>varinia.russo@aa.com</w:t>
        </w:r>
      </w:hyperlink>
      <w:r>
        <w:t xml:space="preserve">&gt; </w:t>
      </w:r>
      <w:r>
        <w:br/>
      </w:r>
      <w:r>
        <w:rPr>
          <w:b/>
          <w:bCs/>
        </w:rPr>
        <w:t>Sent:</w:t>
      </w:r>
      <w:r>
        <w:t xml:space="preserve"> Monday, April 2, 2018 12:25 PM</w:t>
      </w:r>
      <w:r>
        <w:br/>
      </w:r>
      <w:r>
        <w:rPr>
          <w:b/>
          <w:bCs/>
        </w:rPr>
        <w:t>To:</w:t>
      </w:r>
      <w:r>
        <w:t xml:space="preserve"> Undisclosed recipients:</w:t>
      </w:r>
      <w:r>
        <w:br/>
      </w:r>
      <w:r>
        <w:rPr>
          <w:b/>
          <w:bCs/>
        </w:rPr>
        <w:t>Subject:</w:t>
      </w:r>
      <w:r>
        <w:t xml:space="preserve"> Basic Economy </w:t>
      </w:r>
    </w:p>
    <w:p w14:paraId="45869F86" w14:textId="77777777" w:rsidR="000727A8" w:rsidRDefault="000727A8" w:rsidP="000727A8"/>
    <w:p w14:paraId="58A2ABE6" w14:textId="77777777" w:rsidR="000727A8" w:rsidRDefault="000727A8" w:rsidP="000727A8">
      <w:pPr>
        <w:rPr>
          <w:color w:val="1F497D"/>
        </w:rPr>
      </w:pPr>
      <w:r>
        <w:rPr>
          <w:color w:val="1F497D"/>
        </w:rPr>
        <w:t>Dear Partners,</w:t>
      </w:r>
    </w:p>
    <w:p w14:paraId="73A976AF" w14:textId="77777777" w:rsidR="000727A8" w:rsidRDefault="000727A8" w:rsidP="000727A8">
      <w:pPr>
        <w:rPr>
          <w:color w:val="1F497D"/>
        </w:rPr>
      </w:pPr>
    </w:p>
    <w:p w14:paraId="473B1980" w14:textId="77777777" w:rsidR="000727A8" w:rsidRDefault="000727A8" w:rsidP="000727A8">
      <w:pPr>
        <w:rPr>
          <w:color w:val="1F497D"/>
        </w:rPr>
      </w:pPr>
      <w:r>
        <w:rPr>
          <w:color w:val="1F497D"/>
        </w:rPr>
        <w:t>I want to give an example of the Basic Economic since is available in more markets and the class of services is B, however as you can see in the below example the fare basis can change but you will be able to know is basic economic because always end in</w:t>
      </w:r>
      <w:r>
        <w:rPr>
          <w:b/>
          <w:bCs/>
          <w:color w:val="1F497D"/>
        </w:rPr>
        <w:t xml:space="preserve"> B3</w:t>
      </w:r>
    </w:p>
    <w:p w14:paraId="414E1C24" w14:textId="77777777" w:rsidR="000727A8" w:rsidRDefault="000727A8" w:rsidP="000727A8"/>
    <w:p w14:paraId="6C9A6658" w14:textId="77777777" w:rsidR="000727A8" w:rsidRDefault="000727A8" w:rsidP="000727A8">
      <w:r>
        <w:t xml:space="preserve">       BASE FARE                 TAXES/FEES/CHARGES    TOTAL    </w:t>
      </w:r>
    </w:p>
    <w:p w14:paraId="7A5532EE" w14:textId="77777777" w:rsidR="000727A8" w:rsidRDefault="000727A8" w:rsidP="000727A8">
      <w:r>
        <w:t xml:space="preserve"> 1-    USD146.00                    145.91XT       USD291.91ADT </w:t>
      </w:r>
    </w:p>
    <w:p w14:paraId="318FC322" w14:textId="77777777" w:rsidR="000727A8" w:rsidRDefault="000727A8" w:rsidP="000727A8">
      <w:r>
        <w:t xml:space="preserve">    XT     36.60US       5.65YC       7.00XY       3.96XA       </w:t>
      </w:r>
    </w:p>
    <w:p w14:paraId="733DADC4" w14:textId="77777777" w:rsidR="000727A8" w:rsidRDefault="000727A8" w:rsidP="000727A8">
      <w:r>
        <w:t xml:space="preserve">            5.60AY      30.00UX      32.60VB      20.00AA       </w:t>
      </w:r>
    </w:p>
    <w:p w14:paraId="20401DCF" w14:textId="77777777" w:rsidR="000727A8" w:rsidRDefault="000727A8" w:rsidP="000727A8">
      <w:r>
        <w:lastRenderedPageBreak/>
        <w:t xml:space="preserve">            4.50XF                                              </w:t>
      </w:r>
    </w:p>
    <w:p w14:paraId="56C44D5D" w14:textId="77777777" w:rsidR="000727A8" w:rsidRDefault="000727A8" w:rsidP="000727A8">
      <w:r>
        <w:t xml:space="preserve">          146.00                    145.91            291.91TTL </w:t>
      </w:r>
    </w:p>
    <w:p w14:paraId="43D8C758" w14:textId="77777777" w:rsidR="000727A8" w:rsidRDefault="000727A8" w:rsidP="000727A8">
      <w:r>
        <w:t>ADT-</w:t>
      </w:r>
      <w:proofErr w:type="gramStart"/>
      <w:r>
        <w:t xml:space="preserve">01  </w:t>
      </w:r>
      <w:r>
        <w:rPr>
          <w:b/>
          <w:bCs/>
          <w:color w:val="FF0000"/>
          <w:highlight w:val="yellow"/>
        </w:rPr>
        <w:t>ONN</w:t>
      </w:r>
      <w:proofErr w:type="gramEnd"/>
      <w:r>
        <w:rPr>
          <w:b/>
          <w:bCs/>
          <w:color w:val="FF0000"/>
          <w:highlight w:val="yellow"/>
        </w:rPr>
        <w:t>0AQB3</w:t>
      </w:r>
      <w:r>
        <w:t xml:space="preserve"> NNN4ACB1                                       </w:t>
      </w:r>
    </w:p>
    <w:p w14:paraId="6E645DA6" w14:textId="77777777" w:rsidR="000727A8" w:rsidRDefault="000727A8" w:rsidP="000727A8">
      <w:r>
        <w:t xml:space="preserve"> MIA AA SDQ35.00ONN0AQB3 AA MIA111.00NNN4ACB1 NUC146.00         </w:t>
      </w:r>
    </w:p>
    <w:p w14:paraId="1B698B9D" w14:textId="77777777" w:rsidR="000727A8" w:rsidRDefault="000727A8" w:rsidP="000727A8">
      <w:r>
        <w:t xml:space="preserve"> END ROE1.00 XFMIA4.5                                           </w:t>
      </w:r>
    </w:p>
    <w:p w14:paraId="3B1DC580" w14:textId="77777777" w:rsidR="000727A8" w:rsidRDefault="000727A8" w:rsidP="000727A8">
      <w:pPr>
        <w:rPr>
          <w:b/>
          <w:bCs/>
          <w:color w:val="FF0000"/>
        </w:rPr>
      </w:pPr>
      <w:r>
        <w:rPr>
          <w:b/>
          <w:bCs/>
          <w:color w:val="FF0000"/>
          <w:highlight w:val="yellow"/>
        </w:rPr>
        <w:t>NONREF/NOCHG/NOCOBG/NOSEAT</w:t>
      </w:r>
      <w:r>
        <w:rPr>
          <w:b/>
          <w:bCs/>
          <w:color w:val="FF0000"/>
        </w:rPr>
        <w:t xml:space="preserve">                                      </w:t>
      </w:r>
    </w:p>
    <w:p w14:paraId="002E9393" w14:textId="77777777" w:rsidR="000727A8" w:rsidRDefault="000727A8" w:rsidP="000727A8">
      <w:r>
        <w:t>VALIDATING CARRIER SPECIFIED - AA                               </w:t>
      </w:r>
    </w:p>
    <w:p w14:paraId="15E01A3D" w14:textId="77777777" w:rsidR="000727A8" w:rsidRDefault="000727A8" w:rsidP="000727A8">
      <w:r>
        <w:t xml:space="preserve">BAG ALLOWANCE     -MIASDQ-NIL/AA                                </w:t>
      </w:r>
    </w:p>
    <w:p w14:paraId="515B539A" w14:textId="77777777" w:rsidR="000727A8" w:rsidRDefault="000727A8" w:rsidP="000727A8">
      <w:r>
        <w:t xml:space="preserve">1STCHECKED BAG FEE-MIASDQ-USD25.00/AA/UP TO 50 POUNDS/23 KILOGR </w:t>
      </w:r>
    </w:p>
    <w:p w14:paraId="37A3210E" w14:textId="77777777" w:rsidR="000727A8" w:rsidRDefault="000727A8" w:rsidP="000727A8">
      <w:r>
        <w:t xml:space="preserve">AMS AND UP TO 62 LINEAR INCHES/158 LINEAR CENTIMETERS           </w:t>
      </w:r>
    </w:p>
    <w:p w14:paraId="0837E789" w14:textId="77777777" w:rsidR="000727A8" w:rsidRDefault="000727A8" w:rsidP="000727A8">
      <w:r>
        <w:t xml:space="preserve">2NDCHECKED BAG FEE-MIASDQ-USD40.00/AA/UP TO 50 POUNDS/23 KILOGR </w:t>
      </w:r>
    </w:p>
    <w:p w14:paraId="63BA3741" w14:textId="77777777" w:rsidR="000727A8" w:rsidRDefault="000727A8" w:rsidP="000727A8">
      <w:r>
        <w:t xml:space="preserve">AMS AND UP TO 62 LINEAR INCHES/158 LINEAR CENTIMETERS           </w:t>
      </w:r>
    </w:p>
    <w:p w14:paraId="79E69333" w14:textId="77777777" w:rsidR="000727A8" w:rsidRDefault="000727A8" w:rsidP="000727A8">
      <w:r>
        <w:t xml:space="preserve">*IA«                                                            </w:t>
      </w:r>
    </w:p>
    <w:p w14:paraId="1DA9FC86" w14:textId="77777777" w:rsidR="000727A8" w:rsidRDefault="000727A8" w:rsidP="000727A8">
      <w:pPr>
        <w:rPr>
          <w:color w:val="FF0000"/>
          <w:highlight w:val="yellow"/>
        </w:rPr>
      </w:pPr>
      <w:r>
        <w:rPr>
          <w:color w:val="FF0000"/>
        </w:rPr>
        <w:t> </w:t>
      </w:r>
      <w:r>
        <w:rPr>
          <w:color w:val="FF0000"/>
          <w:highlight w:val="yellow"/>
        </w:rPr>
        <w:t xml:space="preserve">1   1511B 21APR J MIASDQ SS1   750P 1010P /E                   </w:t>
      </w:r>
    </w:p>
    <w:p w14:paraId="1D4950DC" w14:textId="77777777" w:rsidR="000727A8" w:rsidRDefault="000727A8" w:rsidP="000727A8">
      <w:pPr>
        <w:rPr>
          <w:color w:val="FF0000"/>
        </w:rPr>
      </w:pPr>
      <w:r>
        <w:rPr>
          <w:color w:val="FF0000"/>
          <w:highlight w:val="yellow"/>
        </w:rPr>
        <w:t> 2   1154B 27APR F SDQMIA SS1   615</w:t>
      </w:r>
      <w:proofErr w:type="gramStart"/>
      <w:r>
        <w:rPr>
          <w:color w:val="FF0000"/>
          <w:highlight w:val="yellow"/>
        </w:rPr>
        <w:t>A  850</w:t>
      </w:r>
      <w:proofErr w:type="gramEnd"/>
      <w:r>
        <w:rPr>
          <w:color w:val="FF0000"/>
          <w:highlight w:val="yellow"/>
        </w:rPr>
        <w:t>A /E</w:t>
      </w:r>
      <w:r>
        <w:rPr>
          <w:color w:val="FF0000"/>
        </w:rPr>
        <w:t>                   </w:t>
      </w:r>
    </w:p>
    <w:p w14:paraId="7DC0649B" w14:textId="20AFD9E5" w:rsidR="000727A8" w:rsidRDefault="000727A8" w:rsidP="0054192E">
      <w:pPr>
        <w:rPr>
          <w:rFonts w:asciiTheme="minorHAnsi" w:eastAsiaTheme="minorHAnsi" w:hAnsiTheme="minorHAnsi" w:cstheme="minorBidi"/>
          <w:sz w:val="16"/>
          <w:szCs w:val="16"/>
        </w:rPr>
      </w:pPr>
    </w:p>
    <w:p w14:paraId="1546F518" w14:textId="5E355775" w:rsidR="000727A8" w:rsidRDefault="000727A8" w:rsidP="0054192E">
      <w:pPr>
        <w:rPr>
          <w:rFonts w:asciiTheme="minorHAnsi" w:eastAsiaTheme="minorHAnsi" w:hAnsiTheme="minorHAnsi" w:cstheme="minorBidi"/>
          <w:sz w:val="16"/>
          <w:szCs w:val="16"/>
        </w:rPr>
      </w:pPr>
    </w:p>
    <w:p w14:paraId="3F69171E" w14:textId="77777777" w:rsidR="000727A8" w:rsidRPr="0054192E" w:rsidRDefault="000727A8" w:rsidP="0054192E">
      <w:pPr>
        <w:rPr>
          <w:rFonts w:asciiTheme="minorHAnsi" w:eastAsiaTheme="minorHAnsi" w:hAnsiTheme="minorHAnsi" w:cstheme="minorBidi"/>
          <w:sz w:val="16"/>
          <w:szCs w:val="16"/>
        </w:rPr>
      </w:pPr>
    </w:p>
    <w:p w14:paraId="532A4173" w14:textId="77777777" w:rsidR="0054192E" w:rsidRDefault="0054192E" w:rsidP="0054192E">
      <w:pPr>
        <w:rPr>
          <w:rFonts w:asciiTheme="minorHAnsi" w:eastAsiaTheme="minorHAnsi" w:hAnsiTheme="minorHAnsi" w:cstheme="minorBidi"/>
        </w:rPr>
      </w:pPr>
    </w:p>
    <w:p w14:paraId="2FD60E5D" w14:textId="77777777" w:rsidR="00267E44" w:rsidRDefault="000727A8"/>
    <w:sectPr w:rsidR="0026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2E"/>
    <w:rsid w:val="000727A8"/>
    <w:rsid w:val="000A265D"/>
    <w:rsid w:val="001D3D65"/>
    <w:rsid w:val="003D1B12"/>
    <w:rsid w:val="0043410D"/>
    <w:rsid w:val="004B59E3"/>
    <w:rsid w:val="0054192E"/>
    <w:rsid w:val="005A2245"/>
    <w:rsid w:val="007114BE"/>
    <w:rsid w:val="0071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A663"/>
  <w15:chartTrackingRefBased/>
  <w15:docId w15:val="{CA9BA3D7-8D0C-4E8B-AAAC-4E4BADCF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92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292">
      <w:bodyDiv w:val="1"/>
      <w:marLeft w:val="0"/>
      <w:marRight w:val="0"/>
      <w:marTop w:val="0"/>
      <w:marBottom w:val="0"/>
      <w:divBdr>
        <w:top w:val="none" w:sz="0" w:space="0" w:color="auto"/>
        <w:left w:val="none" w:sz="0" w:space="0" w:color="auto"/>
        <w:bottom w:val="none" w:sz="0" w:space="0" w:color="auto"/>
        <w:right w:val="none" w:sz="0" w:space="0" w:color="auto"/>
      </w:divBdr>
    </w:div>
    <w:div w:id="111949384">
      <w:bodyDiv w:val="1"/>
      <w:marLeft w:val="0"/>
      <w:marRight w:val="0"/>
      <w:marTop w:val="0"/>
      <w:marBottom w:val="0"/>
      <w:divBdr>
        <w:top w:val="none" w:sz="0" w:space="0" w:color="auto"/>
        <w:left w:val="none" w:sz="0" w:space="0" w:color="auto"/>
        <w:bottom w:val="none" w:sz="0" w:space="0" w:color="auto"/>
        <w:right w:val="none" w:sz="0" w:space="0" w:color="auto"/>
      </w:divBdr>
    </w:div>
    <w:div w:id="1043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rinia.russo@a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asaleslink.com/en-US/documents/Archives/AgencyRef/Basic_Economy_FAQ.pdf" TargetMode="External"/><Relationship Id="rId5" Type="http://schemas.openxmlformats.org/officeDocument/2006/relationships/image" Target="cid:image005.png@01D3C6BB.CFF155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vevacaires@outlook.com</dc:creator>
  <cp:keywords/>
  <dc:description/>
  <cp:lastModifiedBy>vevacaires@outlook.com</cp:lastModifiedBy>
  <cp:revision>2</cp:revision>
  <dcterms:created xsi:type="dcterms:W3CDTF">2018-03-29T16:43:00Z</dcterms:created>
  <dcterms:modified xsi:type="dcterms:W3CDTF">2018-04-07T16:06:00Z</dcterms:modified>
</cp:coreProperties>
</file>