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BE309" w14:textId="77777777" w:rsidR="0005060B" w:rsidRDefault="0010187E">
      <w:pPr>
        <w:tabs>
          <w:tab w:val="left" w:pos="5980"/>
        </w:tabs>
        <w:ind w:left="1012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3"/>
          <w:sz w:val="20"/>
        </w:rPr>
        <w:drawing>
          <wp:inline distT="0" distB="0" distL="0" distR="0" wp14:anchorId="4F8F5CB5" wp14:editId="49E474F4">
            <wp:extent cx="1962449" cy="80276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449" cy="80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1A949" w14:textId="77777777" w:rsidR="0005060B" w:rsidRDefault="0005060B">
      <w:pPr>
        <w:pStyle w:val="BodyText"/>
        <w:rPr>
          <w:rFonts w:ascii="Times New Roman"/>
          <w:sz w:val="20"/>
        </w:rPr>
      </w:pPr>
    </w:p>
    <w:p w14:paraId="2D582745" w14:textId="77777777" w:rsidR="0005060B" w:rsidRDefault="0005060B">
      <w:pPr>
        <w:pStyle w:val="BodyText"/>
        <w:spacing w:before="5"/>
        <w:rPr>
          <w:rFonts w:ascii="Times New Roman"/>
          <w:sz w:val="19"/>
        </w:rPr>
      </w:pPr>
    </w:p>
    <w:p w14:paraId="29E73C10" w14:textId="77777777" w:rsidR="0005060B" w:rsidRDefault="0010187E">
      <w:pPr>
        <w:pStyle w:val="BodyText"/>
        <w:spacing w:before="56"/>
        <w:ind w:left="2262" w:right="2258"/>
        <w:jc w:val="center"/>
      </w:pPr>
      <w:r>
        <w:t>Contract is valid for tickets issued Jan 1, 20209 through December 31, 2020 Travel is valid through December 31, 2020</w:t>
      </w:r>
    </w:p>
    <w:p w14:paraId="26F7FBEB" w14:textId="77777777" w:rsidR="0005060B" w:rsidRDefault="0010187E">
      <w:pPr>
        <w:spacing w:before="1"/>
        <w:ind w:left="2258" w:right="2258"/>
        <w:jc w:val="center"/>
        <w:rPr>
          <w:sz w:val="28"/>
        </w:rPr>
      </w:pPr>
      <w:r>
        <w:rPr>
          <w:sz w:val="28"/>
          <w:shd w:val="clear" w:color="auto" w:fill="FFFF00"/>
        </w:rPr>
        <w:t>NO TOUR CODE REQUIRED</w:t>
      </w:r>
    </w:p>
    <w:p w14:paraId="12883280" w14:textId="77777777" w:rsidR="0005060B" w:rsidRDefault="0005060B">
      <w:pPr>
        <w:pStyle w:val="BodyText"/>
        <w:spacing w:before="11" w:after="1"/>
        <w:rPr>
          <w:sz w:val="21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1036"/>
        <w:gridCol w:w="967"/>
        <w:gridCol w:w="544"/>
        <w:gridCol w:w="544"/>
        <w:gridCol w:w="547"/>
        <w:gridCol w:w="544"/>
        <w:gridCol w:w="882"/>
        <w:gridCol w:w="885"/>
        <w:gridCol w:w="851"/>
        <w:gridCol w:w="618"/>
        <w:gridCol w:w="1218"/>
        <w:gridCol w:w="831"/>
      </w:tblGrid>
      <w:tr w:rsidR="0005060B" w14:paraId="03B97EE9" w14:textId="77777777">
        <w:trPr>
          <w:trHeight w:val="414"/>
        </w:trPr>
        <w:tc>
          <w:tcPr>
            <w:tcW w:w="818" w:type="dxa"/>
          </w:tcPr>
          <w:p w14:paraId="0E0620F6" w14:textId="77777777" w:rsidR="0005060B" w:rsidRDefault="0010187E">
            <w:pPr>
              <w:pStyle w:val="TableParagraph"/>
              <w:spacing w:before="102"/>
              <w:ind w:left="191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Origin</w:t>
            </w:r>
          </w:p>
        </w:tc>
        <w:tc>
          <w:tcPr>
            <w:tcW w:w="1036" w:type="dxa"/>
          </w:tcPr>
          <w:p w14:paraId="1C2B2349" w14:textId="77777777" w:rsidR="0005060B" w:rsidRDefault="0010187E">
            <w:pPr>
              <w:pStyle w:val="TableParagraph"/>
              <w:spacing w:before="102"/>
              <w:ind w:left="115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Destination</w:t>
            </w:r>
          </w:p>
        </w:tc>
        <w:tc>
          <w:tcPr>
            <w:tcW w:w="967" w:type="dxa"/>
          </w:tcPr>
          <w:p w14:paraId="3DF5578D" w14:textId="77777777" w:rsidR="0005060B" w:rsidRDefault="000506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  <w:gridSpan w:val="2"/>
          </w:tcPr>
          <w:p w14:paraId="082C8043" w14:textId="77777777" w:rsidR="0005060B" w:rsidRDefault="0010187E">
            <w:pPr>
              <w:pStyle w:val="TableParagraph"/>
              <w:spacing w:before="3" w:line="206" w:lineRule="exact"/>
              <w:ind w:left="349" w:right="134" w:hanging="180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First Class Fares</w:t>
            </w:r>
          </w:p>
        </w:tc>
        <w:tc>
          <w:tcPr>
            <w:tcW w:w="2858" w:type="dxa"/>
            <w:gridSpan w:val="4"/>
          </w:tcPr>
          <w:p w14:paraId="2E413B1F" w14:textId="77777777" w:rsidR="0005060B" w:rsidRDefault="0010187E">
            <w:pPr>
              <w:pStyle w:val="TableParagraph"/>
              <w:spacing w:before="102"/>
              <w:ind w:left="555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All Business Class Fares</w:t>
            </w:r>
          </w:p>
        </w:tc>
        <w:tc>
          <w:tcPr>
            <w:tcW w:w="3518" w:type="dxa"/>
            <w:gridSpan w:val="4"/>
          </w:tcPr>
          <w:p w14:paraId="1785D142" w14:textId="77777777" w:rsidR="0005060B" w:rsidRDefault="0010187E">
            <w:pPr>
              <w:pStyle w:val="TableParagraph"/>
              <w:spacing w:line="206" w:lineRule="exact"/>
              <w:ind w:left="885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All Economy Class Fares</w:t>
            </w:r>
          </w:p>
        </w:tc>
      </w:tr>
      <w:tr w:rsidR="0005060B" w14:paraId="4AAAC0A7" w14:textId="77777777">
        <w:trPr>
          <w:trHeight w:val="619"/>
        </w:trPr>
        <w:tc>
          <w:tcPr>
            <w:tcW w:w="1854" w:type="dxa"/>
            <w:gridSpan w:val="2"/>
          </w:tcPr>
          <w:p w14:paraId="7E467161" w14:textId="77777777" w:rsidR="0005060B" w:rsidRDefault="000506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14:paraId="6F78940A" w14:textId="77777777" w:rsidR="0005060B" w:rsidRDefault="0010187E">
            <w:pPr>
              <w:pStyle w:val="TableParagraph"/>
              <w:spacing w:before="102"/>
              <w:ind w:left="113" w:right="85" w:firstLine="23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The Residence</w:t>
            </w:r>
          </w:p>
        </w:tc>
        <w:tc>
          <w:tcPr>
            <w:tcW w:w="1088" w:type="dxa"/>
            <w:gridSpan w:val="2"/>
          </w:tcPr>
          <w:p w14:paraId="7FD442EF" w14:textId="77777777" w:rsidR="0005060B" w:rsidRDefault="0010187E">
            <w:pPr>
              <w:pStyle w:val="TableParagraph"/>
              <w:spacing w:before="102"/>
              <w:ind w:left="234" w:right="200" w:firstLine="151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First Freedom</w:t>
            </w:r>
          </w:p>
        </w:tc>
        <w:tc>
          <w:tcPr>
            <w:tcW w:w="1091" w:type="dxa"/>
            <w:gridSpan w:val="2"/>
          </w:tcPr>
          <w:p w14:paraId="0D18BC0B" w14:textId="77777777" w:rsidR="0005060B" w:rsidRDefault="0010187E">
            <w:pPr>
              <w:pStyle w:val="TableParagraph"/>
              <w:spacing w:before="102"/>
              <w:ind w:left="236" w:right="185" w:hanging="17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Business Freedom</w:t>
            </w:r>
          </w:p>
        </w:tc>
        <w:tc>
          <w:tcPr>
            <w:tcW w:w="882" w:type="dxa"/>
          </w:tcPr>
          <w:p w14:paraId="08F2B729" w14:textId="77777777" w:rsidR="0005060B" w:rsidRDefault="0010187E">
            <w:pPr>
              <w:pStyle w:val="TableParagraph"/>
              <w:spacing w:before="102"/>
              <w:ind w:left="244" w:right="76" w:hanging="125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Business Saver</w:t>
            </w:r>
          </w:p>
        </w:tc>
        <w:tc>
          <w:tcPr>
            <w:tcW w:w="885" w:type="dxa"/>
          </w:tcPr>
          <w:p w14:paraId="6269461B" w14:textId="77777777" w:rsidR="0005060B" w:rsidRDefault="0010187E">
            <w:pPr>
              <w:pStyle w:val="TableParagraph"/>
              <w:spacing w:before="3" w:line="206" w:lineRule="exact"/>
              <w:ind w:left="121" w:right="96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Business Breaking Deals</w:t>
            </w:r>
          </w:p>
        </w:tc>
        <w:tc>
          <w:tcPr>
            <w:tcW w:w="851" w:type="dxa"/>
          </w:tcPr>
          <w:p w14:paraId="7BB36C12" w14:textId="77777777" w:rsidR="0005060B" w:rsidRDefault="0005060B">
            <w:pPr>
              <w:pStyle w:val="TableParagraph"/>
              <w:spacing w:before="10"/>
              <w:rPr>
                <w:sz w:val="16"/>
              </w:rPr>
            </w:pPr>
          </w:p>
          <w:p w14:paraId="2D45EED1" w14:textId="77777777" w:rsidR="0005060B" w:rsidRDefault="0010187E">
            <w:pPr>
              <w:pStyle w:val="TableParagraph"/>
              <w:ind w:left="100" w:right="76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Freedom</w:t>
            </w:r>
          </w:p>
        </w:tc>
        <w:tc>
          <w:tcPr>
            <w:tcW w:w="618" w:type="dxa"/>
          </w:tcPr>
          <w:p w14:paraId="6EE7A090" w14:textId="77777777" w:rsidR="0005060B" w:rsidRDefault="0005060B">
            <w:pPr>
              <w:pStyle w:val="TableParagraph"/>
              <w:spacing w:before="10"/>
              <w:rPr>
                <w:sz w:val="16"/>
              </w:rPr>
            </w:pPr>
          </w:p>
          <w:p w14:paraId="4707AFF2" w14:textId="77777777" w:rsidR="0005060B" w:rsidRDefault="0010187E">
            <w:pPr>
              <w:pStyle w:val="TableParagraph"/>
              <w:ind w:left="100" w:right="73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Value</w:t>
            </w:r>
          </w:p>
        </w:tc>
        <w:tc>
          <w:tcPr>
            <w:tcW w:w="1218" w:type="dxa"/>
          </w:tcPr>
          <w:p w14:paraId="0CF5A5AB" w14:textId="77777777" w:rsidR="0005060B" w:rsidRDefault="0005060B">
            <w:pPr>
              <w:pStyle w:val="TableParagraph"/>
              <w:spacing w:before="10"/>
              <w:rPr>
                <w:sz w:val="16"/>
              </w:rPr>
            </w:pPr>
          </w:p>
          <w:p w14:paraId="46E140ED" w14:textId="77777777" w:rsidR="0005060B" w:rsidRDefault="0010187E">
            <w:pPr>
              <w:pStyle w:val="TableParagraph"/>
              <w:ind w:right="390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Value</w:t>
            </w:r>
          </w:p>
        </w:tc>
        <w:tc>
          <w:tcPr>
            <w:tcW w:w="831" w:type="dxa"/>
          </w:tcPr>
          <w:p w14:paraId="4A849997" w14:textId="77777777" w:rsidR="0005060B" w:rsidRDefault="0005060B">
            <w:pPr>
              <w:pStyle w:val="TableParagraph"/>
              <w:spacing w:before="10"/>
              <w:rPr>
                <w:sz w:val="16"/>
              </w:rPr>
            </w:pPr>
          </w:p>
          <w:p w14:paraId="5C05195C" w14:textId="77777777" w:rsidR="0005060B" w:rsidRDefault="0010187E">
            <w:pPr>
              <w:pStyle w:val="TableParagraph"/>
              <w:ind w:left="203" w:right="175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Saver</w:t>
            </w:r>
          </w:p>
        </w:tc>
      </w:tr>
      <w:tr w:rsidR="0005060B" w14:paraId="14E1EDF7" w14:textId="77777777">
        <w:trPr>
          <w:trHeight w:val="455"/>
        </w:trPr>
        <w:tc>
          <w:tcPr>
            <w:tcW w:w="1854" w:type="dxa"/>
            <w:gridSpan w:val="2"/>
          </w:tcPr>
          <w:p w14:paraId="13ADA588" w14:textId="77777777" w:rsidR="0005060B" w:rsidRDefault="0010187E">
            <w:pPr>
              <w:pStyle w:val="TableParagraph"/>
              <w:spacing w:before="3" w:line="228" w:lineRule="exact"/>
              <w:ind w:left="616" w:right="136" w:hanging="459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Applicable Booking Classes</w:t>
            </w:r>
          </w:p>
        </w:tc>
        <w:tc>
          <w:tcPr>
            <w:tcW w:w="967" w:type="dxa"/>
          </w:tcPr>
          <w:p w14:paraId="07B4043D" w14:textId="77777777" w:rsidR="0005060B" w:rsidRDefault="0010187E">
            <w:pPr>
              <w:pStyle w:val="TableParagraph"/>
              <w:spacing w:before="110"/>
              <w:ind w:left="9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w w:val="99"/>
                <w:sz w:val="20"/>
              </w:rPr>
              <w:t>P</w:t>
            </w:r>
          </w:p>
        </w:tc>
        <w:tc>
          <w:tcPr>
            <w:tcW w:w="544" w:type="dxa"/>
          </w:tcPr>
          <w:p w14:paraId="2013439F" w14:textId="77777777" w:rsidR="0005060B" w:rsidRDefault="0010187E">
            <w:pPr>
              <w:pStyle w:val="TableParagraph"/>
              <w:spacing w:before="110"/>
              <w:ind w:left="10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w w:val="99"/>
                <w:sz w:val="20"/>
              </w:rPr>
              <w:t>F</w:t>
            </w:r>
          </w:p>
        </w:tc>
        <w:tc>
          <w:tcPr>
            <w:tcW w:w="544" w:type="dxa"/>
          </w:tcPr>
          <w:p w14:paraId="1E15EBBA" w14:textId="77777777" w:rsidR="0005060B" w:rsidRDefault="0010187E">
            <w:pPr>
              <w:pStyle w:val="TableParagraph"/>
              <w:spacing w:before="3" w:line="228" w:lineRule="exact"/>
              <w:ind w:left="216" w:right="134" w:hanging="46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A / R</w:t>
            </w:r>
          </w:p>
        </w:tc>
        <w:tc>
          <w:tcPr>
            <w:tcW w:w="547" w:type="dxa"/>
          </w:tcPr>
          <w:p w14:paraId="4A01048E" w14:textId="77777777" w:rsidR="0005060B" w:rsidRDefault="0010187E">
            <w:pPr>
              <w:pStyle w:val="TableParagraph"/>
              <w:spacing w:before="110"/>
              <w:ind w:left="1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w w:val="99"/>
                <w:sz w:val="20"/>
              </w:rPr>
              <w:t>J</w:t>
            </w:r>
          </w:p>
        </w:tc>
        <w:tc>
          <w:tcPr>
            <w:tcW w:w="544" w:type="dxa"/>
          </w:tcPr>
          <w:p w14:paraId="24188817" w14:textId="77777777" w:rsidR="0005060B" w:rsidRDefault="0010187E">
            <w:pPr>
              <w:pStyle w:val="TableParagraph"/>
              <w:spacing w:before="110"/>
              <w:ind w:left="85" w:right="76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C/D</w:t>
            </w:r>
          </w:p>
        </w:tc>
        <w:tc>
          <w:tcPr>
            <w:tcW w:w="882" w:type="dxa"/>
          </w:tcPr>
          <w:p w14:paraId="5C299F4A" w14:textId="77777777" w:rsidR="0005060B" w:rsidRDefault="0010187E">
            <w:pPr>
              <w:pStyle w:val="TableParagraph"/>
              <w:spacing w:before="110"/>
              <w:ind w:left="2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w w:val="99"/>
                <w:sz w:val="20"/>
              </w:rPr>
              <w:t>W</w:t>
            </w:r>
          </w:p>
        </w:tc>
        <w:tc>
          <w:tcPr>
            <w:tcW w:w="885" w:type="dxa"/>
          </w:tcPr>
          <w:p w14:paraId="43D0B7EB" w14:textId="77777777" w:rsidR="0005060B" w:rsidRDefault="0010187E">
            <w:pPr>
              <w:pStyle w:val="TableParagraph"/>
              <w:spacing w:before="110"/>
              <w:ind w:left="19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w w:val="99"/>
                <w:sz w:val="20"/>
              </w:rPr>
              <w:t>Z</w:t>
            </w:r>
          </w:p>
        </w:tc>
        <w:tc>
          <w:tcPr>
            <w:tcW w:w="851" w:type="dxa"/>
          </w:tcPr>
          <w:p w14:paraId="392C8AA3" w14:textId="77777777" w:rsidR="0005060B" w:rsidRDefault="0010187E">
            <w:pPr>
              <w:pStyle w:val="TableParagraph"/>
              <w:spacing w:before="110"/>
              <w:ind w:left="2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w w:val="99"/>
                <w:sz w:val="20"/>
              </w:rPr>
              <w:t>Y</w:t>
            </w:r>
          </w:p>
        </w:tc>
        <w:tc>
          <w:tcPr>
            <w:tcW w:w="618" w:type="dxa"/>
          </w:tcPr>
          <w:p w14:paraId="7CCF6800" w14:textId="77777777" w:rsidR="0005060B" w:rsidRDefault="0010187E">
            <w:pPr>
              <w:pStyle w:val="TableParagraph"/>
              <w:spacing w:before="3" w:line="228" w:lineRule="exact"/>
              <w:ind w:left="120" w:right="76" w:firstLine="9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B / H K / M</w:t>
            </w:r>
          </w:p>
        </w:tc>
        <w:tc>
          <w:tcPr>
            <w:tcW w:w="1218" w:type="dxa"/>
          </w:tcPr>
          <w:p w14:paraId="3BD5D192" w14:textId="77777777" w:rsidR="0005060B" w:rsidRDefault="0005060B">
            <w:pPr>
              <w:pStyle w:val="TableParagraph"/>
              <w:spacing w:before="6"/>
              <w:rPr>
                <w:sz w:val="18"/>
              </w:rPr>
            </w:pPr>
          </w:p>
          <w:p w14:paraId="14D59466" w14:textId="77777777" w:rsidR="0005060B" w:rsidRDefault="0010187E">
            <w:pPr>
              <w:pStyle w:val="TableParagraph"/>
              <w:spacing w:line="210" w:lineRule="exact"/>
              <w:ind w:right="450"/>
              <w:jc w:val="right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w w:val="95"/>
                <w:sz w:val="20"/>
              </w:rPr>
              <w:t>L/Q</w:t>
            </w:r>
          </w:p>
        </w:tc>
        <w:tc>
          <w:tcPr>
            <w:tcW w:w="831" w:type="dxa"/>
          </w:tcPr>
          <w:p w14:paraId="60AAD608" w14:textId="77777777" w:rsidR="0005060B" w:rsidRDefault="0010187E">
            <w:pPr>
              <w:pStyle w:val="TableParagraph"/>
              <w:spacing w:before="110"/>
              <w:ind w:left="203" w:right="174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U / V</w:t>
            </w:r>
          </w:p>
        </w:tc>
      </w:tr>
      <w:tr w:rsidR="0005060B" w14:paraId="7475A874" w14:textId="77777777">
        <w:trPr>
          <w:trHeight w:val="915"/>
        </w:trPr>
        <w:tc>
          <w:tcPr>
            <w:tcW w:w="818" w:type="dxa"/>
          </w:tcPr>
          <w:p w14:paraId="3A72D647" w14:textId="77777777" w:rsidR="0005060B" w:rsidRDefault="0010187E">
            <w:pPr>
              <w:pStyle w:val="TableParagraph"/>
              <w:spacing w:line="226" w:lineRule="exact"/>
              <w:ind w:left="86" w:right="78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US</w:t>
            </w:r>
          </w:p>
          <w:p w14:paraId="62932873" w14:textId="77777777" w:rsidR="0005060B" w:rsidRDefault="0010187E">
            <w:pPr>
              <w:pStyle w:val="TableParagraph"/>
              <w:spacing w:before="1"/>
              <w:ind w:left="86" w:right="75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 xml:space="preserve">Online </w:t>
            </w:r>
            <w:r>
              <w:rPr>
                <w:rFonts w:ascii="Arial Narrow"/>
                <w:sz w:val="20"/>
              </w:rPr>
              <w:t>and</w:t>
            </w:r>
          </w:p>
          <w:p w14:paraId="4283A8A2" w14:textId="77777777" w:rsidR="0005060B" w:rsidRDefault="0010187E">
            <w:pPr>
              <w:pStyle w:val="TableParagraph"/>
              <w:spacing w:line="210" w:lineRule="exact"/>
              <w:ind w:left="17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Offline</w:t>
            </w:r>
          </w:p>
        </w:tc>
        <w:tc>
          <w:tcPr>
            <w:tcW w:w="1036" w:type="dxa"/>
          </w:tcPr>
          <w:p w14:paraId="4FE9150F" w14:textId="77777777" w:rsidR="0005060B" w:rsidRDefault="0005060B">
            <w:pPr>
              <w:pStyle w:val="TableParagraph"/>
              <w:spacing w:before="7"/>
              <w:rPr>
                <w:sz w:val="18"/>
              </w:rPr>
            </w:pPr>
          </w:p>
          <w:p w14:paraId="3BD9C1DB" w14:textId="77777777" w:rsidR="0005060B" w:rsidRDefault="0010187E">
            <w:pPr>
              <w:pStyle w:val="TableParagraph"/>
              <w:spacing w:line="229" w:lineRule="exact"/>
              <w:ind w:left="195" w:right="189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EY</w:t>
            </w:r>
          </w:p>
          <w:p w14:paraId="2BEECD7F" w14:textId="77777777" w:rsidR="0005060B" w:rsidRDefault="0010187E">
            <w:pPr>
              <w:pStyle w:val="TableParagraph"/>
              <w:spacing w:line="229" w:lineRule="exact"/>
              <w:ind w:left="195" w:right="189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Network</w:t>
            </w:r>
          </w:p>
        </w:tc>
        <w:tc>
          <w:tcPr>
            <w:tcW w:w="967" w:type="dxa"/>
          </w:tcPr>
          <w:p w14:paraId="034E39F0" w14:textId="77777777" w:rsidR="0005060B" w:rsidRDefault="0005060B">
            <w:pPr>
              <w:pStyle w:val="TableParagraph"/>
              <w:spacing w:before="10"/>
              <w:rPr>
                <w:sz w:val="27"/>
              </w:rPr>
            </w:pPr>
          </w:p>
          <w:p w14:paraId="6B115386" w14:textId="77777777" w:rsidR="0005060B" w:rsidRDefault="0010187E">
            <w:pPr>
              <w:pStyle w:val="TableParagraph"/>
              <w:ind w:left="297" w:right="290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10%</w:t>
            </w:r>
          </w:p>
        </w:tc>
        <w:tc>
          <w:tcPr>
            <w:tcW w:w="544" w:type="dxa"/>
          </w:tcPr>
          <w:p w14:paraId="12BE2363" w14:textId="77777777" w:rsidR="0005060B" w:rsidRDefault="0005060B">
            <w:pPr>
              <w:pStyle w:val="TableParagraph"/>
              <w:spacing w:before="10"/>
              <w:rPr>
                <w:sz w:val="27"/>
              </w:rPr>
            </w:pPr>
          </w:p>
          <w:p w14:paraId="23604025" w14:textId="77777777" w:rsidR="0005060B" w:rsidRDefault="0010187E">
            <w:pPr>
              <w:pStyle w:val="TableParagraph"/>
              <w:ind w:left="89" w:right="76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10%</w:t>
            </w:r>
          </w:p>
        </w:tc>
        <w:tc>
          <w:tcPr>
            <w:tcW w:w="544" w:type="dxa"/>
          </w:tcPr>
          <w:p w14:paraId="3E89813E" w14:textId="77777777" w:rsidR="0005060B" w:rsidRDefault="0005060B">
            <w:pPr>
              <w:pStyle w:val="TableParagraph"/>
              <w:spacing w:before="10"/>
              <w:rPr>
                <w:sz w:val="27"/>
              </w:rPr>
            </w:pPr>
          </w:p>
          <w:p w14:paraId="3C2FEB09" w14:textId="77777777" w:rsidR="0005060B" w:rsidRDefault="0010187E">
            <w:pPr>
              <w:pStyle w:val="TableParagraph"/>
              <w:ind w:left="11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11%</w:t>
            </w:r>
          </w:p>
        </w:tc>
        <w:tc>
          <w:tcPr>
            <w:tcW w:w="547" w:type="dxa"/>
          </w:tcPr>
          <w:p w14:paraId="15588500" w14:textId="77777777" w:rsidR="0005060B" w:rsidRDefault="0005060B">
            <w:pPr>
              <w:pStyle w:val="TableParagraph"/>
              <w:spacing w:before="10"/>
              <w:rPr>
                <w:sz w:val="27"/>
              </w:rPr>
            </w:pPr>
          </w:p>
          <w:p w14:paraId="7FF30479" w14:textId="77777777" w:rsidR="0005060B" w:rsidRDefault="0010187E">
            <w:pPr>
              <w:pStyle w:val="TableParagraph"/>
              <w:ind w:left="90" w:right="77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15%</w:t>
            </w:r>
          </w:p>
        </w:tc>
        <w:tc>
          <w:tcPr>
            <w:tcW w:w="544" w:type="dxa"/>
          </w:tcPr>
          <w:p w14:paraId="28FF8DFE" w14:textId="77777777" w:rsidR="0005060B" w:rsidRDefault="0005060B">
            <w:pPr>
              <w:pStyle w:val="TableParagraph"/>
              <w:spacing w:before="10"/>
              <w:rPr>
                <w:sz w:val="27"/>
              </w:rPr>
            </w:pPr>
          </w:p>
          <w:p w14:paraId="6EF722CF" w14:textId="77777777" w:rsidR="0005060B" w:rsidRDefault="0010187E">
            <w:pPr>
              <w:pStyle w:val="TableParagraph"/>
              <w:ind w:left="89" w:right="76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20%</w:t>
            </w:r>
          </w:p>
        </w:tc>
        <w:tc>
          <w:tcPr>
            <w:tcW w:w="882" w:type="dxa"/>
          </w:tcPr>
          <w:p w14:paraId="19FF61BA" w14:textId="77777777" w:rsidR="0005060B" w:rsidRDefault="0005060B">
            <w:pPr>
              <w:pStyle w:val="TableParagraph"/>
              <w:spacing w:before="10"/>
              <w:rPr>
                <w:sz w:val="27"/>
              </w:rPr>
            </w:pPr>
          </w:p>
          <w:p w14:paraId="7554E03A" w14:textId="77777777" w:rsidR="0005060B" w:rsidRDefault="0010187E">
            <w:pPr>
              <w:pStyle w:val="TableParagraph"/>
              <w:ind w:left="262" w:right="240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10%</w:t>
            </w:r>
          </w:p>
        </w:tc>
        <w:tc>
          <w:tcPr>
            <w:tcW w:w="885" w:type="dxa"/>
          </w:tcPr>
          <w:p w14:paraId="542B1219" w14:textId="77777777" w:rsidR="0005060B" w:rsidRDefault="0005060B">
            <w:pPr>
              <w:pStyle w:val="TableParagraph"/>
              <w:spacing w:before="10"/>
              <w:rPr>
                <w:sz w:val="27"/>
              </w:rPr>
            </w:pPr>
          </w:p>
          <w:p w14:paraId="13621AD5" w14:textId="77777777" w:rsidR="0005060B" w:rsidRDefault="0010187E">
            <w:pPr>
              <w:pStyle w:val="TableParagraph"/>
              <w:ind w:left="117" w:right="96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6%</w:t>
            </w:r>
          </w:p>
        </w:tc>
        <w:tc>
          <w:tcPr>
            <w:tcW w:w="851" w:type="dxa"/>
          </w:tcPr>
          <w:p w14:paraId="35AC1760" w14:textId="77777777" w:rsidR="0005060B" w:rsidRDefault="0005060B">
            <w:pPr>
              <w:pStyle w:val="TableParagraph"/>
              <w:spacing w:before="10"/>
              <w:rPr>
                <w:sz w:val="27"/>
              </w:rPr>
            </w:pPr>
          </w:p>
          <w:p w14:paraId="260987FB" w14:textId="77777777" w:rsidR="0005060B" w:rsidRDefault="0010187E">
            <w:pPr>
              <w:pStyle w:val="TableParagraph"/>
              <w:ind w:left="100" w:right="76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10%</w:t>
            </w:r>
          </w:p>
        </w:tc>
        <w:tc>
          <w:tcPr>
            <w:tcW w:w="618" w:type="dxa"/>
          </w:tcPr>
          <w:p w14:paraId="56B2744F" w14:textId="77777777" w:rsidR="0005060B" w:rsidRDefault="0005060B">
            <w:pPr>
              <w:pStyle w:val="TableParagraph"/>
              <w:spacing w:before="10"/>
              <w:rPr>
                <w:sz w:val="27"/>
              </w:rPr>
            </w:pPr>
          </w:p>
          <w:p w14:paraId="1724E985" w14:textId="77777777" w:rsidR="0005060B" w:rsidRDefault="0010187E">
            <w:pPr>
              <w:pStyle w:val="TableParagraph"/>
              <w:ind w:left="97" w:right="73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6%</w:t>
            </w:r>
          </w:p>
        </w:tc>
        <w:tc>
          <w:tcPr>
            <w:tcW w:w="1218" w:type="dxa"/>
          </w:tcPr>
          <w:p w14:paraId="7E1F5F97" w14:textId="77777777" w:rsidR="0005060B" w:rsidRDefault="0005060B">
            <w:pPr>
              <w:pStyle w:val="TableParagraph"/>
            </w:pPr>
          </w:p>
          <w:p w14:paraId="14A3209D" w14:textId="77777777" w:rsidR="0005060B" w:rsidRDefault="0010187E">
            <w:pPr>
              <w:pStyle w:val="TableParagraph"/>
              <w:spacing w:before="186"/>
              <w:ind w:right="470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5%</w:t>
            </w:r>
          </w:p>
        </w:tc>
        <w:tc>
          <w:tcPr>
            <w:tcW w:w="831" w:type="dxa"/>
          </w:tcPr>
          <w:p w14:paraId="5126EB25" w14:textId="77777777" w:rsidR="0005060B" w:rsidRDefault="0005060B">
            <w:pPr>
              <w:pStyle w:val="TableParagraph"/>
              <w:spacing w:before="10"/>
              <w:rPr>
                <w:sz w:val="27"/>
              </w:rPr>
            </w:pPr>
          </w:p>
          <w:p w14:paraId="5D17C88D" w14:textId="77777777" w:rsidR="0005060B" w:rsidRDefault="0010187E">
            <w:pPr>
              <w:pStyle w:val="TableParagraph"/>
              <w:ind w:left="203" w:right="17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4%</w:t>
            </w:r>
          </w:p>
        </w:tc>
      </w:tr>
      <w:tr w:rsidR="0005060B" w14:paraId="6707C17C" w14:textId="77777777">
        <w:trPr>
          <w:trHeight w:val="458"/>
        </w:trPr>
        <w:tc>
          <w:tcPr>
            <w:tcW w:w="818" w:type="dxa"/>
          </w:tcPr>
          <w:p w14:paraId="60CC652C" w14:textId="77777777" w:rsidR="0005060B" w:rsidRDefault="0010187E">
            <w:pPr>
              <w:pStyle w:val="TableParagraph"/>
              <w:spacing w:line="228" w:lineRule="exact"/>
              <w:ind w:left="86" w:right="79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EY</w:t>
            </w:r>
          </w:p>
          <w:p w14:paraId="1C522CB7" w14:textId="77777777" w:rsidR="0005060B" w:rsidRDefault="0010187E">
            <w:pPr>
              <w:pStyle w:val="TableParagraph"/>
              <w:spacing w:line="210" w:lineRule="exact"/>
              <w:ind w:left="86" w:right="79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Network</w:t>
            </w:r>
          </w:p>
        </w:tc>
        <w:tc>
          <w:tcPr>
            <w:tcW w:w="1036" w:type="dxa"/>
          </w:tcPr>
          <w:p w14:paraId="178A3942" w14:textId="77777777" w:rsidR="0005060B" w:rsidRDefault="0010187E">
            <w:pPr>
              <w:pStyle w:val="TableParagraph"/>
              <w:spacing w:before="4" w:line="228" w:lineRule="exact"/>
              <w:ind w:left="201" w:right="46" w:hanging="5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US Online &amp; Offline</w:t>
            </w:r>
          </w:p>
        </w:tc>
        <w:tc>
          <w:tcPr>
            <w:tcW w:w="967" w:type="dxa"/>
          </w:tcPr>
          <w:p w14:paraId="2CC3451C" w14:textId="77777777" w:rsidR="0005060B" w:rsidRDefault="0010187E">
            <w:pPr>
              <w:pStyle w:val="TableParagraph"/>
              <w:spacing w:before="114"/>
              <w:ind w:left="297" w:right="290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10%</w:t>
            </w:r>
          </w:p>
        </w:tc>
        <w:tc>
          <w:tcPr>
            <w:tcW w:w="544" w:type="dxa"/>
          </w:tcPr>
          <w:p w14:paraId="5A3F1C7C" w14:textId="77777777" w:rsidR="0005060B" w:rsidRDefault="0010187E">
            <w:pPr>
              <w:pStyle w:val="TableParagraph"/>
              <w:spacing w:before="114"/>
              <w:ind w:left="89" w:right="76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5%</w:t>
            </w:r>
          </w:p>
        </w:tc>
        <w:tc>
          <w:tcPr>
            <w:tcW w:w="544" w:type="dxa"/>
          </w:tcPr>
          <w:p w14:paraId="4234AEAB" w14:textId="77777777" w:rsidR="0005060B" w:rsidRDefault="0010187E">
            <w:pPr>
              <w:pStyle w:val="TableParagraph"/>
              <w:spacing w:before="114"/>
              <w:ind w:left="156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5%</w:t>
            </w:r>
          </w:p>
        </w:tc>
        <w:tc>
          <w:tcPr>
            <w:tcW w:w="547" w:type="dxa"/>
          </w:tcPr>
          <w:p w14:paraId="7A1DA5FE" w14:textId="77777777" w:rsidR="0005060B" w:rsidRDefault="0010187E">
            <w:pPr>
              <w:pStyle w:val="TableParagraph"/>
              <w:spacing w:before="114"/>
              <w:ind w:left="90" w:right="77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5%</w:t>
            </w:r>
          </w:p>
        </w:tc>
        <w:tc>
          <w:tcPr>
            <w:tcW w:w="544" w:type="dxa"/>
          </w:tcPr>
          <w:p w14:paraId="5E75F33D" w14:textId="77777777" w:rsidR="0005060B" w:rsidRDefault="0010187E">
            <w:pPr>
              <w:pStyle w:val="TableParagraph"/>
              <w:spacing w:before="114"/>
              <w:ind w:left="89" w:right="76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5%</w:t>
            </w:r>
          </w:p>
        </w:tc>
        <w:tc>
          <w:tcPr>
            <w:tcW w:w="882" w:type="dxa"/>
          </w:tcPr>
          <w:p w14:paraId="6E014FA3" w14:textId="77777777" w:rsidR="0005060B" w:rsidRDefault="0010187E">
            <w:pPr>
              <w:pStyle w:val="TableParagraph"/>
              <w:spacing w:before="114"/>
              <w:ind w:left="262" w:right="240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5%</w:t>
            </w:r>
          </w:p>
        </w:tc>
        <w:tc>
          <w:tcPr>
            <w:tcW w:w="885" w:type="dxa"/>
          </w:tcPr>
          <w:p w14:paraId="4359104F" w14:textId="77777777" w:rsidR="0005060B" w:rsidRDefault="0010187E">
            <w:pPr>
              <w:pStyle w:val="TableParagraph"/>
              <w:spacing w:before="114"/>
              <w:ind w:left="117" w:right="96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2%</w:t>
            </w:r>
          </w:p>
        </w:tc>
        <w:tc>
          <w:tcPr>
            <w:tcW w:w="851" w:type="dxa"/>
          </w:tcPr>
          <w:p w14:paraId="4AD37659" w14:textId="77777777" w:rsidR="0005060B" w:rsidRDefault="0010187E">
            <w:pPr>
              <w:pStyle w:val="TableParagraph"/>
              <w:spacing w:before="114"/>
              <w:ind w:left="100" w:right="76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5%</w:t>
            </w:r>
          </w:p>
        </w:tc>
        <w:tc>
          <w:tcPr>
            <w:tcW w:w="618" w:type="dxa"/>
          </w:tcPr>
          <w:p w14:paraId="2D701165" w14:textId="77777777" w:rsidR="0005060B" w:rsidRDefault="0010187E">
            <w:pPr>
              <w:pStyle w:val="TableParagraph"/>
              <w:spacing w:before="114"/>
              <w:ind w:left="97" w:right="73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5%</w:t>
            </w:r>
          </w:p>
        </w:tc>
        <w:tc>
          <w:tcPr>
            <w:tcW w:w="1218" w:type="dxa"/>
          </w:tcPr>
          <w:p w14:paraId="3F581A18" w14:textId="77777777" w:rsidR="0005060B" w:rsidRDefault="0005060B">
            <w:pPr>
              <w:pStyle w:val="TableParagraph"/>
              <w:spacing w:before="7"/>
              <w:rPr>
                <w:sz w:val="18"/>
              </w:rPr>
            </w:pPr>
          </w:p>
          <w:p w14:paraId="31EDF2B8" w14:textId="77777777" w:rsidR="0005060B" w:rsidRDefault="0010187E">
            <w:pPr>
              <w:pStyle w:val="TableParagraph"/>
              <w:spacing w:before="1" w:line="210" w:lineRule="exact"/>
              <w:ind w:right="470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5%</w:t>
            </w:r>
          </w:p>
        </w:tc>
        <w:tc>
          <w:tcPr>
            <w:tcW w:w="831" w:type="dxa"/>
          </w:tcPr>
          <w:p w14:paraId="10855B2F" w14:textId="77777777" w:rsidR="0005060B" w:rsidRDefault="0010187E">
            <w:pPr>
              <w:pStyle w:val="TableParagraph"/>
              <w:spacing w:before="114"/>
              <w:ind w:left="203" w:right="17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4%</w:t>
            </w:r>
          </w:p>
        </w:tc>
      </w:tr>
      <w:tr w:rsidR="0005060B" w14:paraId="5FDE724E" w14:textId="77777777">
        <w:trPr>
          <w:trHeight w:val="917"/>
        </w:trPr>
        <w:tc>
          <w:tcPr>
            <w:tcW w:w="818" w:type="dxa"/>
          </w:tcPr>
          <w:p w14:paraId="2F96A0B8" w14:textId="77777777" w:rsidR="0005060B" w:rsidRDefault="0010187E">
            <w:pPr>
              <w:pStyle w:val="TableParagraph"/>
              <w:spacing w:line="227" w:lineRule="exact"/>
              <w:ind w:left="86" w:right="79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EY</w:t>
            </w:r>
          </w:p>
          <w:p w14:paraId="40A0712F" w14:textId="77777777" w:rsidR="0005060B" w:rsidRDefault="0010187E">
            <w:pPr>
              <w:pStyle w:val="TableParagraph"/>
              <w:spacing w:before="1"/>
              <w:ind w:left="86" w:right="77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 xml:space="preserve">Network </w:t>
            </w:r>
            <w:r>
              <w:rPr>
                <w:rFonts w:ascii="Arial Narrow"/>
                <w:sz w:val="20"/>
              </w:rPr>
              <w:t>(non</w:t>
            </w:r>
          </w:p>
          <w:p w14:paraId="6622F6B5" w14:textId="77777777" w:rsidR="0005060B" w:rsidRDefault="0010187E">
            <w:pPr>
              <w:pStyle w:val="TableParagraph"/>
              <w:spacing w:line="210" w:lineRule="exact"/>
              <w:ind w:left="83" w:right="79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US)</w:t>
            </w:r>
          </w:p>
        </w:tc>
        <w:tc>
          <w:tcPr>
            <w:tcW w:w="1036" w:type="dxa"/>
          </w:tcPr>
          <w:p w14:paraId="665F6767" w14:textId="77777777" w:rsidR="0005060B" w:rsidRDefault="0010187E">
            <w:pPr>
              <w:pStyle w:val="TableParagraph"/>
              <w:spacing w:before="112"/>
              <w:ind w:left="195" w:right="189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EY</w:t>
            </w:r>
          </w:p>
          <w:p w14:paraId="750EB89A" w14:textId="77777777" w:rsidR="0005060B" w:rsidRDefault="0010187E">
            <w:pPr>
              <w:pStyle w:val="TableParagraph"/>
              <w:spacing w:before="1"/>
              <w:ind w:left="189" w:right="180" w:hanging="2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Network (</w:t>
            </w:r>
            <w:proofErr w:type="gramStart"/>
            <w:r>
              <w:rPr>
                <w:rFonts w:ascii="Arial Narrow"/>
                <w:sz w:val="20"/>
              </w:rPr>
              <w:t>non US</w:t>
            </w:r>
            <w:proofErr w:type="gramEnd"/>
            <w:r>
              <w:rPr>
                <w:rFonts w:ascii="Arial Narrow"/>
                <w:sz w:val="20"/>
              </w:rPr>
              <w:t>)</w:t>
            </w:r>
          </w:p>
        </w:tc>
        <w:tc>
          <w:tcPr>
            <w:tcW w:w="967" w:type="dxa"/>
          </w:tcPr>
          <w:p w14:paraId="50CCD226" w14:textId="77777777" w:rsidR="0005060B" w:rsidRDefault="0005060B">
            <w:pPr>
              <w:pStyle w:val="TableParagraph"/>
              <w:spacing w:before="1"/>
              <w:rPr>
                <w:sz w:val="28"/>
              </w:rPr>
            </w:pPr>
          </w:p>
          <w:p w14:paraId="5CA6CC5A" w14:textId="77777777" w:rsidR="0005060B" w:rsidRDefault="0010187E">
            <w:pPr>
              <w:pStyle w:val="TableParagraph"/>
              <w:ind w:left="297" w:right="290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10%</w:t>
            </w:r>
          </w:p>
        </w:tc>
        <w:tc>
          <w:tcPr>
            <w:tcW w:w="544" w:type="dxa"/>
          </w:tcPr>
          <w:p w14:paraId="05FA7CA7" w14:textId="77777777" w:rsidR="0005060B" w:rsidRDefault="0005060B">
            <w:pPr>
              <w:pStyle w:val="TableParagraph"/>
              <w:spacing w:before="1"/>
              <w:rPr>
                <w:sz w:val="28"/>
              </w:rPr>
            </w:pPr>
          </w:p>
          <w:p w14:paraId="758CD1FB" w14:textId="77777777" w:rsidR="0005060B" w:rsidRDefault="0010187E">
            <w:pPr>
              <w:pStyle w:val="TableParagraph"/>
              <w:ind w:left="89" w:right="76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5%</w:t>
            </w:r>
          </w:p>
        </w:tc>
        <w:tc>
          <w:tcPr>
            <w:tcW w:w="544" w:type="dxa"/>
          </w:tcPr>
          <w:p w14:paraId="366076AE" w14:textId="77777777" w:rsidR="0005060B" w:rsidRDefault="0005060B">
            <w:pPr>
              <w:pStyle w:val="TableParagraph"/>
              <w:spacing w:before="1"/>
              <w:rPr>
                <w:sz w:val="28"/>
              </w:rPr>
            </w:pPr>
          </w:p>
          <w:p w14:paraId="2DB5CBA7" w14:textId="77777777" w:rsidR="0005060B" w:rsidRDefault="0010187E">
            <w:pPr>
              <w:pStyle w:val="TableParagraph"/>
              <w:ind w:left="156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5%</w:t>
            </w:r>
          </w:p>
        </w:tc>
        <w:tc>
          <w:tcPr>
            <w:tcW w:w="547" w:type="dxa"/>
          </w:tcPr>
          <w:p w14:paraId="3252825C" w14:textId="77777777" w:rsidR="0005060B" w:rsidRDefault="0005060B">
            <w:pPr>
              <w:pStyle w:val="TableParagraph"/>
              <w:spacing w:before="1"/>
              <w:rPr>
                <w:sz w:val="28"/>
              </w:rPr>
            </w:pPr>
          </w:p>
          <w:p w14:paraId="225FE235" w14:textId="77777777" w:rsidR="0005060B" w:rsidRDefault="0010187E">
            <w:pPr>
              <w:pStyle w:val="TableParagraph"/>
              <w:ind w:left="90" w:right="77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5%</w:t>
            </w:r>
          </w:p>
        </w:tc>
        <w:tc>
          <w:tcPr>
            <w:tcW w:w="544" w:type="dxa"/>
          </w:tcPr>
          <w:p w14:paraId="5375DC7A" w14:textId="77777777" w:rsidR="0005060B" w:rsidRDefault="0005060B">
            <w:pPr>
              <w:pStyle w:val="TableParagraph"/>
              <w:spacing w:before="1"/>
              <w:rPr>
                <w:sz w:val="28"/>
              </w:rPr>
            </w:pPr>
          </w:p>
          <w:p w14:paraId="6B980A43" w14:textId="77777777" w:rsidR="0005060B" w:rsidRDefault="0010187E">
            <w:pPr>
              <w:pStyle w:val="TableParagraph"/>
              <w:ind w:left="89" w:right="76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5%</w:t>
            </w:r>
          </w:p>
        </w:tc>
        <w:tc>
          <w:tcPr>
            <w:tcW w:w="882" w:type="dxa"/>
          </w:tcPr>
          <w:p w14:paraId="42CE934B" w14:textId="77777777" w:rsidR="0005060B" w:rsidRDefault="0005060B">
            <w:pPr>
              <w:pStyle w:val="TableParagraph"/>
              <w:spacing w:before="1"/>
              <w:rPr>
                <w:sz w:val="28"/>
              </w:rPr>
            </w:pPr>
          </w:p>
          <w:p w14:paraId="09F56DE7" w14:textId="77777777" w:rsidR="0005060B" w:rsidRDefault="0010187E">
            <w:pPr>
              <w:pStyle w:val="TableParagraph"/>
              <w:ind w:left="262" w:right="240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5%</w:t>
            </w:r>
          </w:p>
        </w:tc>
        <w:tc>
          <w:tcPr>
            <w:tcW w:w="885" w:type="dxa"/>
          </w:tcPr>
          <w:p w14:paraId="2785FF9A" w14:textId="77777777" w:rsidR="0005060B" w:rsidRDefault="0005060B">
            <w:pPr>
              <w:pStyle w:val="TableParagraph"/>
              <w:spacing w:before="1"/>
              <w:rPr>
                <w:sz w:val="28"/>
              </w:rPr>
            </w:pPr>
          </w:p>
          <w:p w14:paraId="5AAB71C3" w14:textId="77777777" w:rsidR="0005060B" w:rsidRDefault="0010187E">
            <w:pPr>
              <w:pStyle w:val="TableParagraph"/>
              <w:ind w:left="117" w:right="96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2%</w:t>
            </w:r>
          </w:p>
        </w:tc>
        <w:tc>
          <w:tcPr>
            <w:tcW w:w="851" w:type="dxa"/>
          </w:tcPr>
          <w:p w14:paraId="7E38363B" w14:textId="77777777" w:rsidR="0005060B" w:rsidRDefault="0005060B">
            <w:pPr>
              <w:pStyle w:val="TableParagraph"/>
              <w:spacing w:before="1"/>
              <w:rPr>
                <w:sz w:val="28"/>
              </w:rPr>
            </w:pPr>
          </w:p>
          <w:p w14:paraId="4D8560F5" w14:textId="77777777" w:rsidR="0005060B" w:rsidRDefault="0010187E">
            <w:pPr>
              <w:pStyle w:val="TableParagraph"/>
              <w:ind w:left="100" w:right="76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5%</w:t>
            </w:r>
          </w:p>
        </w:tc>
        <w:tc>
          <w:tcPr>
            <w:tcW w:w="618" w:type="dxa"/>
          </w:tcPr>
          <w:p w14:paraId="10E563A9" w14:textId="77777777" w:rsidR="0005060B" w:rsidRDefault="0005060B">
            <w:pPr>
              <w:pStyle w:val="TableParagraph"/>
              <w:spacing w:before="1"/>
              <w:rPr>
                <w:sz w:val="28"/>
              </w:rPr>
            </w:pPr>
          </w:p>
          <w:p w14:paraId="4B2CF6E7" w14:textId="77777777" w:rsidR="0005060B" w:rsidRDefault="0010187E">
            <w:pPr>
              <w:pStyle w:val="TableParagraph"/>
              <w:ind w:left="97" w:right="73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5%</w:t>
            </w:r>
          </w:p>
        </w:tc>
        <w:tc>
          <w:tcPr>
            <w:tcW w:w="1218" w:type="dxa"/>
          </w:tcPr>
          <w:p w14:paraId="1708D1B7" w14:textId="77777777" w:rsidR="0005060B" w:rsidRDefault="0005060B">
            <w:pPr>
              <w:pStyle w:val="TableParagraph"/>
              <w:spacing w:before="8"/>
              <w:rPr>
                <w:sz w:val="18"/>
              </w:rPr>
            </w:pPr>
          </w:p>
          <w:p w14:paraId="48620C22" w14:textId="77777777" w:rsidR="0005060B" w:rsidRDefault="0010187E">
            <w:pPr>
              <w:pStyle w:val="TableParagraph"/>
              <w:ind w:right="470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w w:val="95"/>
                <w:sz w:val="20"/>
              </w:rPr>
              <w:t>5%</w:t>
            </w:r>
          </w:p>
        </w:tc>
        <w:tc>
          <w:tcPr>
            <w:tcW w:w="831" w:type="dxa"/>
          </w:tcPr>
          <w:p w14:paraId="74784618" w14:textId="77777777" w:rsidR="0005060B" w:rsidRDefault="0005060B">
            <w:pPr>
              <w:pStyle w:val="TableParagraph"/>
              <w:spacing w:before="1"/>
              <w:rPr>
                <w:sz w:val="28"/>
              </w:rPr>
            </w:pPr>
          </w:p>
          <w:p w14:paraId="45260D71" w14:textId="77777777" w:rsidR="0005060B" w:rsidRDefault="0010187E">
            <w:pPr>
              <w:pStyle w:val="TableParagraph"/>
              <w:ind w:left="203" w:right="17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4%</w:t>
            </w:r>
          </w:p>
        </w:tc>
      </w:tr>
    </w:tbl>
    <w:p w14:paraId="73D3F466" w14:textId="77777777" w:rsidR="0005060B" w:rsidRDefault="0005060B">
      <w:pPr>
        <w:pStyle w:val="BodyText"/>
        <w:spacing w:before="3"/>
        <w:rPr>
          <w:sz w:val="25"/>
        </w:rPr>
      </w:pPr>
    </w:p>
    <w:p w14:paraId="2553D3A2" w14:textId="77777777" w:rsidR="0005060B" w:rsidRDefault="0010187E">
      <w:pPr>
        <w:spacing w:before="1" w:after="43"/>
        <w:ind w:left="940"/>
        <w:rPr>
          <w:b/>
          <w:sz w:val="24"/>
        </w:rPr>
      </w:pPr>
      <w:r>
        <w:rPr>
          <w:b/>
          <w:sz w:val="24"/>
        </w:rPr>
        <w:t>NOTE – The origin of the trip determines the grid to use for the entire ticket</w:t>
      </w: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1114"/>
        <w:gridCol w:w="8856"/>
      </w:tblGrid>
      <w:tr w:rsidR="0005060B" w14:paraId="4DE5B26F" w14:textId="77777777">
        <w:trPr>
          <w:trHeight w:val="537"/>
        </w:trPr>
        <w:tc>
          <w:tcPr>
            <w:tcW w:w="10299" w:type="dxa"/>
            <w:gridSpan w:val="3"/>
          </w:tcPr>
          <w:p w14:paraId="1BEABAF5" w14:textId="77777777" w:rsidR="0005060B" w:rsidRDefault="0010187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Rules and Conditions:</w:t>
            </w:r>
          </w:p>
          <w:p w14:paraId="1712F8F6" w14:textId="77777777" w:rsidR="0005060B" w:rsidRDefault="0010187E">
            <w:pPr>
              <w:pStyle w:val="TableParagraph"/>
              <w:spacing w:line="249" w:lineRule="exact"/>
              <w:ind w:left="107"/>
            </w:pPr>
            <w:r>
              <w:t>ATPCO Category Number</w:t>
            </w:r>
          </w:p>
        </w:tc>
      </w:tr>
      <w:tr w:rsidR="0005060B" w14:paraId="5F2FC2E3" w14:textId="77777777">
        <w:trPr>
          <w:trHeight w:val="537"/>
        </w:trPr>
        <w:tc>
          <w:tcPr>
            <w:tcW w:w="329" w:type="dxa"/>
            <w:vMerge w:val="restart"/>
          </w:tcPr>
          <w:p w14:paraId="7FFB2795" w14:textId="77777777" w:rsidR="0005060B" w:rsidRDefault="0010187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4" w:type="dxa"/>
            <w:vMerge w:val="restart"/>
          </w:tcPr>
          <w:p w14:paraId="612A8879" w14:textId="77777777" w:rsidR="0005060B" w:rsidRDefault="0010187E">
            <w:pPr>
              <w:pStyle w:val="TableParagraph"/>
              <w:spacing w:line="268" w:lineRule="exact"/>
              <w:ind w:left="138"/>
              <w:rPr>
                <w:b/>
              </w:rPr>
            </w:pPr>
            <w:r>
              <w:rPr>
                <w:b/>
              </w:rPr>
              <w:t>Eligibility</w:t>
            </w:r>
          </w:p>
        </w:tc>
        <w:tc>
          <w:tcPr>
            <w:tcW w:w="8856" w:type="dxa"/>
          </w:tcPr>
          <w:p w14:paraId="37C261D9" w14:textId="77777777" w:rsidR="0005060B" w:rsidRDefault="0010187E">
            <w:pPr>
              <w:pStyle w:val="TableParagraph"/>
              <w:spacing w:line="268" w:lineRule="exact"/>
              <w:ind w:left="107"/>
            </w:pPr>
            <w:r>
              <w:t>Commission applies to EY through published GDS fares including Q, excluding taxes and fees at</w:t>
            </w:r>
          </w:p>
          <w:p w14:paraId="37309E25" w14:textId="77777777" w:rsidR="0005060B" w:rsidRDefault="0010187E">
            <w:pPr>
              <w:pStyle w:val="TableParagraph"/>
              <w:spacing w:line="249" w:lineRule="exact"/>
              <w:ind w:left="107"/>
            </w:pPr>
            <w:r>
              <w:t>time of booking</w:t>
            </w:r>
          </w:p>
        </w:tc>
      </w:tr>
      <w:tr w:rsidR="0005060B" w14:paraId="77C50326" w14:textId="77777777">
        <w:trPr>
          <w:trHeight w:val="268"/>
        </w:trPr>
        <w:tc>
          <w:tcPr>
            <w:tcW w:w="329" w:type="dxa"/>
            <w:vMerge/>
            <w:tcBorders>
              <w:top w:val="nil"/>
            </w:tcBorders>
          </w:tcPr>
          <w:p w14:paraId="46546950" w14:textId="77777777" w:rsidR="0005060B" w:rsidRDefault="0005060B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14:paraId="2F58FCA7" w14:textId="77777777" w:rsidR="0005060B" w:rsidRDefault="0005060B">
            <w:pPr>
              <w:rPr>
                <w:sz w:val="2"/>
                <w:szCs w:val="2"/>
              </w:rPr>
            </w:pPr>
          </w:p>
        </w:tc>
        <w:tc>
          <w:tcPr>
            <w:tcW w:w="8856" w:type="dxa"/>
          </w:tcPr>
          <w:p w14:paraId="03E15D4D" w14:textId="77777777" w:rsidR="0005060B" w:rsidRDefault="0010187E">
            <w:pPr>
              <w:pStyle w:val="TableParagraph"/>
              <w:spacing w:line="248" w:lineRule="exact"/>
              <w:ind w:left="107"/>
            </w:pPr>
            <w:r>
              <w:t>Commission does not apply retroactively</w:t>
            </w:r>
          </w:p>
        </w:tc>
      </w:tr>
      <w:tr w:rsidR="0005060B" w14:paraId="19B441BC" w14:textId="77777777">
        <w:trPr>
          <w:trHeight w:val="537"/>
        </w:trPr>
        <w:tc>
          <w:tcPr>
            <w:tcW w:w="329" w:type="dxa"/>
            <w:vMerge/>
            <w:tcBorders>
              <w:top w:val="nil"/>
            </w:tcBorders>
          </w:tcPr>
          <w:p w14:paraId="5C16C123" w14:textId="77777777" w:rsidR="0005060B" w:rsidRDefault="0005060B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14:paraId="6FFC5120" w14:textId="77777777" w:rsidR="0005060B" w:rsidRDefault="0005060B">
            <w:pPr>
              <w:rPr>
                <w:sz w:val="2"/>
                <w:szCs w:val="2"/>
              </w:rPr>
            </w:pPr>
          </w:p>
        </w:tc>
        <w:tc>
          <w:tcPr>
            <w:tcW w:w="8856" w:type="dxa"/>
          </w:tcPr>
          <w:p w14:paraId="3DC12AAB" w14:textId="77777777" w:rsidR="0005060B" w:rsidRDefault="0010187E">
            <w:pPr>
              <w:pStyle w:val="TableParagraph"/>
              <w:spacing w:line="268" w:lineRule="exact"/>
              <w:ind w:left="107"/>
            </w:pPr>
            <w:r>
              <w:t>Travel may originate anywhere in the world providing that EY is the operating carrier over the</w:t>
            </w:r>
          </w:p>
          <w:p w14:paraId="368EA748" w14:textId="77777777" w:rsidR="0005060B" w:rsidRDefault="0010187E">
            <w:pPr>
              <w:pStyle w:val="TableParagraph"/>
              <w:spacing w:line="250" w:lineRule="exact"/>
              <w:ind w:left="107"/>
            </w:pPr>
            <w:r>
              <w:t>water (e.g. LHR-EY-AUH “EY network to EY network”)</w:t>
            </w:r>
          </w:p>
        </w:tc>
      </w:tr>
      <w:tr w:rsidR="0005060B" w14:paraId="5A7C7D91" w14:textId="77777777">
        <w:trPr>
          <w:trHeight w:val="268"/>
        </w:trPr>
        <w:tc>
          <w:tcPr>
            <w:tcW w:w="329" w:type="dxa"/>
            <w:vMerge/>
            <w:tcBorders>
              <w:top w:val="nil"/>
            </w:tcBorders>
          </w:tcPr>
          <w:p w14:paraId="334A9533" w14:textId="77777777" w:rsidR="0005060B" w:rsidRDefault="0005060B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14:paraId="4F4A9F71" w14:textId="77777777" w:rsidR="0005060B" w:rsidRDefault="0005060B">
            <w:pPr>
              <w:rPr>
                <w:sz w:val="2"/>
                <w:szCs w:val="2"/>
              </w:rPr>
            </w:pPr>
          </w:p>
        </w:tc>
        <w:tc>
          <w:tcPr>
            <w:tcW w:w="8856" w:type="dxa"/>
          </w:tcPr>
          <w:p w14:paraId="7CD38AB0" w14:textId="77777777" w:rsidR="0005060B" w:rsidRDefault="0010187E">
            <w:pPr>
              <w:pStyle w:val="TableParagraph"/>
              <w:spacing w:line="248" w:lineRule="exact"/>
              <w:ind w:left="107"/>
            </w:pPr>
            <w:r>
              <w:t>Commission shall not be used for the resale of EY products to sub-agents</w:t>
            </w:r>
          </w:p>
        </w:tc>
      </w:tr>
      <w:tr w:rsidR="0005060B" w14:paraId="541B718F" w14:textId="77777777">
        <w:trPr>
          <w:trHeight w:val="1074"/>
        </w:trPr>
        <w:tc>
          <w:tcPr>
            <w:tcW w:w="329" w:type="dxa"/>
            <w:vMerge/>
            <w:tcBorders>
              <w:top w:val="nil"/>
            </w:tcBorders>
          </w:tcPr>
          <w:p w14:paraId="74EA18C9" w14:textId="77777777" w:rsidR="0005060B" w:rsidRDefault="0005060B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14:paraId="53C5D38D" w14:textId="77777777" w:rsidR="0005060B" w:rsidRDefault="0005060B">
            <w:pPr>
              <w:rPr>
                <w:sz w:val="2"/>
                <w:szCs w:val="2"/>
              </w:rPr>
            </w:pPr>
          </w:p>
        </w:tc>
        <w:tc>
          <w:tcPr>
            <w:tcW w:w="8856" w:type="dxa"/>
          </w:tcPr>
          <w:p w14:paraId="67519DDD" w14:textId="77777777" w:rsidR="0005060B" w:rsidRDefault="0010187E">
            <w:pPr>
              <w:pStyle w:val="TableParagraph"/>
              <w:ind w:left="107" w:right="240"/>
            </w:pPr>
            <w:r>
              <w:rPr>
                <w:b/>
              </w:rPr>
              <w:t xml:space="preserve">*W/Z Class Commission applies to ANY fare including tactical/promotional/discounted fares: </w:t>
            </w:r>
            <w:r>
              <w:t>PR, SP, SS in fare basis and/or fares having short lived ticketing or travel periods and/or rule application of fare depicts special, tactical, promotional, discount</w:t>
            </w:r>
            <w:r>
              <w:t>ed or any language to that</w:t>
            </w:r>
          </w:p>
          <w:p w14:paraId="412218BA" w14:textId="77777777" w:rsidR="0005060B" w:rsidRDefault="0010187E">
            <w:pPr>
              <w:pStyle w:val="TableParagraph"/>
              <w:spacing w:line="249" w:lineRule="exact"/>
              <w:ind w:left="107"/>
            </w:pPr>
            <w:r>
              <w:t>effect (including, but not limited to, government fares).</w:t>
            </w:r>
          </w:p>
        </w:tc>
      </w:tr>
      <w:tr w:rsidR="0005060B" w14:paraId="1C3ED329" w14:textId="77777777">
        <w:trPr>
          <w:trHeight w:val="268"/>
        </w:trPr>
        <w:tc>
          <w:tcPr>
            <w:tcW w:w="329" w:type="dxa"/>
          </w:tcPr>
          <w:p w14:paraId="3BE05A8F" w14:textId="77777777" w:rsidR="0005060B" w:rsidRDefault="0010187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4" w:type="dxa"/>
          </w:tcPr>
          <w:p w14:paraId="28FEF119" w14:textId="77777777" w:rsidR="0005060B" w:rsidRDefault="0010187E">
            <w:pPr>
              <w:pStyle w:val="TableParagraph"/>
              <w:spacing w:line="248" w:lineRule="exact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>Day/Time</w:t>
            </w:r>
          </w:p>
        </w:tc>
        <w:tc>
          <w:tcPr>
            <w:tcW w:w="8856" w:type="dxa"/>
          </w:tcPr>
          <w:p w14:paraId="57741B0E" w14:textId="77777777" w:rsidR="0005060B" w:rsidRDefault="0010187E">
            <w:pPr>
              <w:pStyle w:val="TableParagraph"/>
              <w:spacing w:line="248" w:lineRule="exact"/>
              <w:ind w:left="107"/>
            </w:pPr>
            <w:r>
              <w:t>As per published fare rules</w:t>
            </w:r>
          </w:p>
        </w:tc>
      </w:tr>
      <w:tr w:rsidR="0005060B" w14:paraId="50387B0E" w14:textId="77777777">
        <w:trPr>
          <w:trHeight w:val="268"/>
        </w:trPr>
        <w:tc>
          <w:tcPr>
            <w:tcW w:w="329" w:type="dxa"/>
          </w:tcPr>
          <w:p w14:paraId="31379507" w14:textId="77777777" w:rsidR="0005060B" w:rsidRDefault="0010187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4" w:type="dxa"/>
          </w:tcPr>
          <w:p w14:paraId="3C5CEBCF" w14:textId="77777777" w:rsidR="0005060B" w:rsidRDefault="0010187E">
            <w:pPr>
              <w:pStyle w:val="TableParagraph"/>
              <w:spacing w:line="248" w:lineRule="exact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>Seasons</w:t>
            </w:r>
          </w:p>
        </w:tc>
        <w:tc>
          <w:tcPr>
            <w:tcW w:w="8856" w:type="dxa"/>
          </w:tcPr>
          <w:p w14:paraId="53CF3BDD" w14:textId="77777777" w:rsidR="0005060B" w:rsidRDefault="0010187E">
            <w:pPr>
              <w:pStyle w:val="TableParagraph"/>
              <w:spacing w:line="248" w:lineRule="exact"/>
              <w:ind w:left="107"/>
            </w:pPr>
            <w:r>
              <w:t>As per published fare rules</w:t>
            </w:r>
          </w:p>
        </w:tc>
      </w:tr>
    </w:tbl>
    <w:p w14:paraId="21D5A5E6" w14:textId="77777777" w:rsidR="0005060B" w:rsidRDefault="0005060B">
      <w:pPr>
        <w:spacing w:line="248" w:lineRule="exact"/>
        <w:sectPr w:rsidR="0005060B">
          <w:footerReference w:type="default" r:id="rId7"/>
          <w:type w:val="continuous"/>
          <w:pgSz w:w="12240" w:h="15840"/>
          <w:pgMar w:top="760" w:right="500" w:bottom="1480" w:left="500" w:header="720" w:footer="1281" w:gutter="0"/>
          <w:cols w:space="720"/>
        </w:sect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2405"/>
        <w:gridCol w:w="7453"/>
      </w:tblGrid>
      <w:tr w:rsidR="0005060B" w14:paraId="033045A5" w14:textId="77777777">
        <w:trPr>
          <w:trHeight w:val="537"/>
        </w:trPr>
        <w:tc>
          <w:tcPr>
            <w:tcW w:w="439" w:type="dxa"/>
            <w:vMerge w:val="restart"/>
          </w:tcPr>
          <w:p w14:paraId="1C4A2BEB" w14:textId="77777777" w:rsidR="0005060B" w:rsidRDefault="0005060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4839529" w14:textId="77777777" w:rsidR="0005060B" w:rsidRDefault="0010187E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5" w:type="dxa"/>
            <w:vMerge w:val="restart"/>
          </w:tcPr>
          <w:p w14:paraId="26FE27FA" w14:textId="77777777" w:rsidR="0005060B" w:rsidRDefault="0005060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F5072BD" w14:textId="77777777" w:rsidR="0005060B" w:rsidRDefault="0010187E">
            <w:pPr>
              <w:pStyle w:val="TableParagraph"/>
              <w:spacing w:before="1"/>
              <w:ind w:left="280" w:right="255" w:firstLine="48"/>
              <w:rPr>
                <w:b/>
              </w:rPr>
            </w:pPr>
            <w:r>
              <w:rPr>
                <w:b/>
              </w:rPr>
              <w:t>Flight Application / Routing Restrictions</w:t>
            </w:r>
          </w:p>
        </w:tc>
        <w:tc>
          <w:tcPr>
            <w:tcW w:w="7453" w:type="dxa"/>
          </w:tcPr>
          <w:p w14:paraId="4C4EC375" w14:textId="77777777" w:rsidR="0005060B" w:rsidRDefault="0005060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4AD30A8" w14:textId="77777777" w:rsidR="0005060B" w:rsidRDefault="0010187E">
            <w:pPr>
              <w:pStyle w:val="TableParagraph"/>
              <w:spacing w:before="1" w:line="249" w:lineRule="exact"/>
              <w:ind w:left="108"/>
            </w:pPr>
            <w:r>
              <w:t>EY US online markets are: ORD, JFK, IAD, LAX</w:t>
            </w:r>
          </w:p>
        </w:tc>
      </w:tr>
      <w:tr w:rsidR="0005060B" w14:paraId="315D763F" w14:textId="77777777">
        <w:trPr>
          <w:trHeight w:val="537"/>
        </w:trPr>
        <w:tc>
          <w:tcPr>
            <w:tcW w:w="439" w:type="dxa"/>
            <w:vMerge/>
            <w:tcBorders>
              <w:top w:val="nil"/>
            </w:tcBorders>
          </w:tcPr>
          <w:p w14:paraId="6DEC8FA6" w14:textId="77777777" w:rsidR="0005060B" w:rsidRDefault="0005060B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274FC2CD" w14:textId="77777777" w:rsidR="0005060B" w:rsidRDefault="0005060B">
            <w:pPr>
              <w:rPr>
                <w:sz w:val="2"/>
                <w:szCs w:val="2"/>
              </w:rPr>
            </w:pPr>
          </w:p>
        </w:tc>
        <w:tc>
          <w:tcPr>
            <w:tcW w:w="7453" w:type="dxa"/>
          </w:tcPr>
          <w:p w14:paraId="39F107D1" w14:textId="77777777" w:rsidR="0005060B" w:rsidRDefault="0010187E">
            <w:pPr>
              <w:pStyle w:val="TableParagraph"/>
              <w:spacing w:line="268" w:lineRule="exact"/>
              <w:ind w:left="108"/>
            </w:pPr>
            <w:r>
              <w:t xml:space="preserve">EY US offline is defined </w:t>
            </w:r>
            <w:proofErr w:type="gramStart"/>
            <w:r>
              <w:t>as:</w:t>
            </w:r>
            <w:proofErr w:type="gramEnd"/>
            <w:r>
              <w:t xml:space="preserve"> all other US markets on which EY has an B6/VX</w:t>
            </w:r>
          </w:p>
          <w:p w14:paraId="6EC5B27E" w14:textId="77777777" w:rsidR="0005060B" w:rsidRDefault="0010187E">
            <w:pPr>
              <w:pStyle w:val="TableParagraph"/>
              <w:spacing w:line="249" w:lineRule="exact"/>
              <w:ind w:left="108"/>
            </w:pPr>
            <w:r>
              <w:t>codeshare/interline flight</w:t>
            </w:r>
          </w:p>
        </w:tc>
      </w:tr>
      <w:tr w:rsidR="0005060B" w14:paraId="64772FF3" w14:textId="77777777">
        <w:trPr>
          <w:trHeight w:val="537"/>
        </w:trPr>
        <w:tc>
          <w:tcPr>
            <w:tcW w:w="439" w:type="dxa"/>
            <w:vMerge/>
            <w:tcBorders>
              <w:top w:val="nil"/>
            </w:tcBorders>
          </w:tcPr>
          <w:p w14:paraId="698E2D12" w14:textId="77777777" w:rsidR="0005060B" w:rsidRDefault="0005060B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0E63F1BF" w14:textId="77777777" w:rsidR="0005060B" w:rsidRDefault="0005060B">
            <w:pPr>
              <w:rPr>
                <w:sz w:val="2"/>
                <w:szCs w:val="2"/>
              </w:rPr>
            </w:pPr>
          </w:p>
        </w:tc>
        <w:tc>
          <w:tcPr>
            <w:tcW w:w="7453" w:type="dxa"/>
          </w:tcPr>
          <w:p w14:paraId="2B3DD693" w14:textId="77777777" w:rsidR="0005060B" w:rsidRDefault="0010187E">
            <w:pPr>
              <w:pStyle w:val="TableParagraph"/>
              <w:spacing w:line="268" w:lineRule="exact"/>
              <w:ind w:left="108"/>
            </w:pPr>
            <w:r>
              <w:t>Commission applies to EY codeshare flights on B6/VX, where EY is the over the</w:t>
            </w:r>
          </w:p>
          <w:p w14:paraId="7E5D82FD" w14:textId="77777777" w:rsidR="0005060B" w:rsidRDefault="0010187E">
            <w:pPr>
              <w:pStyle w:val="TableParagraph"/>
              <w:spacing w:line="249" w:lineRule="exact"/>
              <w:ind w:left="108"/>
            </w:pPr>
            <w:r>
              <w:t>water carrier.</w:t>
            </w:r>
          </w:p>
        </w:tc>
      </w:tr>
      <w:tr w:rsidR="0005060B" w14:paraId="7CA1D296" w14:textId="77777777">
        <w:trPr>
          <w:trHeight w:val="537"/>
        </w:trPr>
        <w:tc>
          <w:tcPr>
            <w:tcW w:w="439" w:type="dxa"/>
            <w:vMerge/>
            <w:tcBorders>
              <w:top w:val="nil"/>
            </w:tcBorders>
          </w:tcPr>
          <w:p w14:paraId="4B7769D9" w14:textId="77777777" w:rsidR="0005060B" w:rsidRDefault="0005060B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3F248B3D" w14:textId="77777777" w:rsidR="0005060B" w:rsidRDefault="0005060B">
            <w:pPr>
              <w:rPr>
                <w:sz w:val="2"/>
                <w:szCs w:val="2"/>
              </w:rPr>
            </w:pPr>
          </w:p>
        </w:tc>
        <w:tc>
          <w:tcPr>
            <w:tcW w:w="7453" w:type="dxa"/>
          </w:tcPr>
          <w:p w14:paraId="77FE8217" w14:textId="77777777" w:rsidR="0005060B" w:rsidRDefault="0010187E">
            <w:pPr>
              <w:pStyle w:val="TableParagraph"/>
              <w:spacing w:line="268" w:lineRule="exact"/>
              <w:ind w:left="108"/>
            </w:pPr>
            <w:r>
              <w:t xml:space="preserve">Commission </w:t>
            </w:r>
            <w:r>
              <w:rPr>
                <w:b/>
              </w:rPr>
              <w:t xml:space="preserve">only </w:t>
            </w:r>
            <w:r>
              <w:t xml:space="preserve">applicable to other EY* codeshares, </w:t>
            </w:r>
            <w:proofErr w:type="gramStart"/>
            <w:r>
              <w:t>as long as</w:t>
            </w:r>
            <w:proofErr w:type="gramEnd"/>
            <w:r>
              <w:t xml:space="preserve"> EY is the</w:t>
            </w:r>
          </w:p>
          <w:p w14:paraId="79D1B1E0" w14:textId="77777777" w:rsidR="0005060B" w:rsidRDefault="0010187E">
            <w:pPr>
              <w:pStyle w:val="TableParagraph"/>
              <w:spacing w:line="249" w:lineRule="exact"/>
              <w:ind w:left="108"/>
            </w:pPr>
            <w:r>
              <w:t>operating carrier into and out of AUH</w:t>
            </w:r>
          </w:p>
        </w:tc>
      </w:tr>
      <w:tr w:rsidR="0005060B" w14:paraId="4A94B094" w14:textId="77777777">
        <w:trPr>
          <w:trHeight w:val="268"/>
        </w:trPr>
        <w:tc>
          <w:tcPr>
            <w:tcW w:w="439" w:type="dxa"/>
            <w:vMerge/>
            <w:tcBorders>
              <w:top w:val="nil"/>
            </w:tcBorders>
          </w:tcPr>
          <w:p w14:paraId="6718BA34" w14:textId="77777777" w:rsidR="0005060B" w:rsidRDefault="0005060B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3AAC4484" w14:textId="77777777" w:rsidR="0005060B" w:rsidRDefault="0005060B">
            <w:pPr>
              <w:rPr>
                <w:sz w:val="2"/>
                <w:szCs w:val="2"/>
              </w:rPr>
            </w:pPr>
          </w:p>
        </w:tc>
        <w:tc>
          <w:tcPr>
            <w:tcW w:w="7453" w:type="dxa"/>
          </w:tcPr>
          <w:p w14:paraId="7DCD5DCE" w14:textId="77777777" w:rsidR="0005060B" w:rsidRDefault="0010187E">
            <w:pPr>
              <w:pStyle w:val="TableParagraph"/>
              <w:spacing w:line="248" w:lineRule="exact"/>
              <w:ind w:left="108"/>
            </w:pPr>
            <w:r>
              <w:t>EY Network = EY operated flights ONLY</w:t>
            </w:r>
          </w:p>
        </w:tc>
      </w:tr>
      <w:tr w:rsidR="0005060B" w14:paraId="4079BD21" w14:textId="77777777">
        <w:trPr>
          <w:trHeight w:val="268"/>
        </w:trPr>
        <w:tc>
          <w:tcPr>
            <w:tcW w:w="439" w:type="dxa"/>
            <w:vMerge/>
            <w:tcBorders>
              <w:top w:val="nil"/>
            </w:tcBorders>
          </w:tcPr>
          <w:p w14:paraId="45470AA3" w14:textId="77777777" w:rsidR="0005060B" w:rsidRDefault="0005060B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516FE622" w14:textId="77777777" w:rsidR="0005060B" w:rsidRDefault="0005060B">
            <w:pPr>
              <w:rPr>
                <w:sz w:val="2"/>
                <w:szCs w:val="2"/>
              </w:rPr>
            </w:pPr>
          </w:p>
        </w:tc>
        <w:tc>
          <w:tcPr>
            <w:tcW w:w="7453" w:type="dxa"/>
          </w:tcPr>
          <w:p w14:paraId="4CDC74CD" w14:textId="77777777" w:rsidR="0005060B" w:rsidRDefault="0010187E">
            <w:pPr>
              <w:pStyle w:val="TableParagraph"/>
              <w:spacing w:line="248" w:lineRule="exact"/>
              <w:ind w:left="108"/>
            </w:pPr>
            <w:r>
              <w:t>Follow published routing</w:t>
            </w:r>
          </w:p>
        </w:tc>
      </w:tr>
      <w:tr w:rsidR="0005060B" w14:paraId="0938E498" w14:textId="77777777">
        <w:trPr>
          <w:trHeight w:val="268"/>
        </w:trPr>
        <w:tc>
          <w:tcPr>
            <w:tcW w:w="439" w:type="dxa"/>
          </w:tcPr>
          <w:p w14:paraId="195980F8" w14:textId="77777777" w:rsidR="0005060B" w:rsidRDefault="0010187E">
            <w:pPr>
              <w:pStyle w:val="TableParagraph"/>
              <w:spacing w:line="248" w:lineRule="exact"/>
              <w:ind w:left="16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05" w:type="dxa"/>
          </w:tcPr>
          <w:p w14:paraId="19B565BD" w14:textId="77777777" w:rsidR="0005060B" w:rsidRDefault="0010187E">
            <w:pPr>
              <w:pStyle w:val="TableParagraph"/>
              <w:spacing w:line="248" w:lineRule="exact"/>
              <w:ind w:left="209" w:right="198"/>
              <w:jc w:val="center"/>
              <w:rPr>
                <w:b/>
              </w:rPr>
            </w:pPr>
            <w:r>
              <w:rPr>
                <w:b/>
              </w:rPr>
              <w:t>Advance Purchase</w:t>
            </w:r>
          </w:p>
        </w:tc>
        <w:tc>
          <w:tcPr>
            <w:tcW w:w="7453" w:type="dxa"/>
          </w:tcPr>
          <w:p w14:paraId="5F0CCD9D" w14:textId="77777777" w:rsidR="0005060B" w:rsidRDefault="0010187E">
            <w:pPr>
              <w:pStyle w:val="TableParagraph"/>
              <w:spacing w:line="248" w:lineRule="exact"/>
              <w:ind w:left="108"/>
            </w:pPr>
            <w:r>
              <w:t>As per published fare rules</w:t>
            </w:r>
          </w:p>
        </w:tc>
      </w:tr>
      <w:tr w:rsidR="0005060B" w14:paraId="673F9C56" w14:textId="77777777">
        <w:trPr>
          <w:trHeight w:val="268"/>
        </w:trPr>
        <w:tc>
          <w:tcPr>
            <w:tcW w:w="439" w:type="dxa"/>
          </w:tcPr>
          <w:p w14:paraId="66A6458D" w14:textId="77777777" w:rsidR="0005060B" w:rsidRDefault="0010187E">
            <w:pPr>
              <w:pStyle w:val="TableParagraph"/>
              <w:spacing w:line="249" w:lineRule="exact"/>
              <w:ind w:left="16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5" w:type="dxa"/>
          </w:tcPr>
          <w:p w14:paraId="13C7241E" w14:textId="77777777" w:rsidR="0005060B" w:rsidRDefault="0010187E">
            <w:pPr>
              <w:pStyle w:val="TableParagraph"/>
              <w:spacing w:line="249" w:lineRule="exact"/>
              <w:ind w:left="209" w:right="202"/>
              <w:jc w:val="center"/>
              <w:rPr>
                <w:b/>
              </w:rPr>
            </w:pPr>
            <w:r>
              <w:rPr>
                <w:b/>
              </w:rPr>
              <w:t>Minimum Stay</w:t>
            </w:r>
          </w:p>
        </w:tc>
        <w:tc>
          <w:tcPr>
            <w:tcW w:w="7453" w:type="dxa"/>
          </w:tcPr>
          <w:p w14:paraId="59C149F8" w14:textId="77777777" w:rsidR="0005060B" w:rsidRDefault="0010187E">
            <w:pPr>
              <w:pStyle w:val="TableParagraph"/>
              <w:spacing w:line="249" w:lineRule="exact"/>
              <w:ind w:left="108"/>
            </w:pPr>
            <w:r>
              <w:t>As per published fare rules</w:t>
            </w:r>
          </w:p>
        </w:tc>
      </w:tr>
      <w:tr w:rsidR="0005060B" w14:paraId="2D652764" w14:textId="77777777">
        <w:trPr>
          <w:trHeight w:val="268"/>
        </w:trPr>
        <w:tc>
          <w:tcPr>
            <w:tcW w:w="439" w:type="dxa"/>
          </w:tcPr>
          <w:p w14:paraId="0E5D8901" w14:textId="77777777" w:rsidR="0005060B" w:rsidRDefault="0010187E">
            <w:pPr>
              <w:pStyle w:val="TableParagraph"/>
              <w:spacing w:line="248" w:lineRule="exact"/>
              <w:ind w:left="16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05" w:type="dxa"/>
          </w:tcPr>
          <w:p w14:paraId="355DA535" w14:textId="77777777" w:rsidR="0005060B" w:rsidRDefault="0010187E">
            <w:pPr>
              <w:pStyle w:val="TableParagraph"/>
              <w:spacing w:line="248" w:lineRule="exact"/>
              <w:ind w:left="209" w:right="201"/>
              <w:jc w:val="center"/>
              <w:rPr>
                <w:b/>
              </w:rPr>
            </w:pPr>
            <w:r>
              <w:rPr>
                <w:b/>
              </w:rPr>
              <w:t>Maximum Stay</w:t>
            </w:r>
          </w:p>
        </w:tc>
        <w:tc>
          <w:tcPr>
            <w:tcW w:w="7453" w:type="dxa"/>
          </w:tcPr>
          <w:p w14:paraId="6497C4C8" w14:textId="77777777" w:rsidR="0005060B" w:rsidRDefault="0010187E">
            <w:pPr>
              <w:pStyle w:val="TableParagraph"/>
              <w:spacing w:line="248" w:lineRule="exact"/>
              <w:ind w:left="108"/>
            </w:pPr>
            <w:r>
              <w:t>As per published fare rules</w:t>
            </w:r>
          </w:p>
        </w:tc>
      </w:tr>
      <w:tr w:rsidR="0005060B" w14:paraId="2A9D0872" w14:textId="77777777">
        <w:trPr>
          <w:trHeight w:val="268"/>
        </w:trPr>
        <w:tc>
          <w:tcPr>
            <w:tcW w:w="439" w:type="dxa"/>
          </w:tcPr>
          <w:p w14:paraId="1CA4EF09" w14:textId="77777777" w:rsidR="0005060B" w:rsidRDefault="0010187E">
            <w:pPr>
              <w:pStyle w:val="TableParagraph"/>
              <w:spacing w:line="248" w:lineRule="exact"/>
              <w:ind w:left="16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05" w:type="dxa"/>
          </w:tcPr>
          <w:p w14:paraId="7E72FF96" w14:textId="77777777" w:rsidR="0005060B" w:rsidRDefault="0010187E">
            <w:pPr>
              <w:pStyle w:val="TableParagraph"/>
              <w:spacing w:line="248" w:lineRule="exact"/>
              <w:ind w:left="209" w:right="199"/>
              <w:jc w:val="center"/>
              <w:rPr>
                <w:b/>
              </w:rPr>
            </w:pPr>
            <w:r>
              <w:rPr>
                <w:b/>
              </w:rPr>
              <w:t>Stopovers</w:t>
            </w:r>
          </w:p>
        </w:tc>
        <w:tc>
          <w:tcPr>
            <w:tcW w:w="7453" w:type="dxa"/>
          </w:tcPr>
          <w:p w14:paraId="1CC41D19" w14:textId="77777777" w:rsidR="0005060B" w:rsidRDefault="0010187E">
            <w:pPr>
              <w:pStyle w:val="TableParagraph"/>
              <w:spacing w:line="248" w:lineRule="exact"/>
              <w:ind w:left="108"/>
            </w:pPr>
            <w:r>
              <w:t>As per published fare rules</w:t>
            </w:r>
          </w:p>
        </w:tc>
      </w:tr>
      <w:tr w:rsidR="0005060B" w14:paraId="2924EAEA" w14:textId="77777777">
        <w:trPr>
          <w:trHeight w:val="268"/>
        </w:trPr>
        <w:tc>
          <w:tcPr>
            <w:tcW w:w="439" w:type="dxa"/>
          </w:tcPr>
          <w:p w14:paraId="6559D860" w14:textId="77777777" w:rsidR="0005060B" w:rsidRDefault="0010187E">
            <w:pPr>
              <w:pStyle w:val="TableParagraph"/>
              <w:spacing w:line="248" w:lineRule="exact"/>
              <w:ind w:left="16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05" w:type="dxa"/>
          </w:tcPr>
          <w:p w14:paraId="42CEC858" w14:textId="77777777" w:rsidR="0005060B" w:rsidRDefault="0010187E">
            <w:pPr>
              <w:pStyle w:val="TableParagraph"/>
              <w:spacing w:line="248" w:lineRule="exact"/>
              <w:ind w:left="209" w:right="201"/>
              <w:jc w:val="center"/>
              <w:rPr>
                <w:b/>
              </w:rPr>
            </w:pPr>
            <w:r>
              <w:rPr>
                <w:b/>
              </w:rPr>
              <w:t>Transfers</w:t>
            </w:r>
          </w:p>
        </w:tc>
        <w:tc>
          <w:tcPr>
            <w:tcW w:w="7453" w:type="dxa"/>
          </w:tcPr>
          <w:p w14:paraId="11E8C046" w14:textId="77777777" w:rsidR="0005060B" w:rsidRDefault="0010187E">
            <w:pPr>
              <w:pStyle w:val="TableParagraph"/>
              <w:spacing w:line="248" w:lineRule="exact"/>
              <w:ind w:left="108"/>
            </w:pPr>
            <w:r>
              <w:t>As per published fare rules</w:t>
            </w:r>
          </w:p>
        </w:tc>
      </w:tr>
      <w:tr w:rsidR="0005060B" w14:paraId="53270695" w14:textId="77777777">
        <w:trPr>
          <w:trHeight w:val="268"/>
        </w:trPr>
        <w:tc>
          <w:tcPr>
            <w:tcW w:w="439" w:type="dxa"/>
            <w:vMerge w:val="restart"/>
          </w:tcPr>
          <w:p w14:paraId="0854D04E" w14:textId="77777777" w:rsidR="0005060B" w:rsidRDefault="0010187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05" w:type="dxa"/>
            <w:vMerge w:val="restart"/>
          </w:tcPr>
          <w:p w14:paraId="38C7E3C7" w14:textId="77777777" w:rsidR="0005060B" w:rsidRDefault="0010187E">
            <w:pPr>
              <w:pStyle w:val="TableParagraph"/>
              <w:spacing w:line="268" w:lineRule="exact"/>
              <w:ind w:left="568"/>
              <w:rPr>
                <w:b/>
              </w:rPr>
            </w:pPr>
            <w:r>
              <w:rPr>
                <w:b/>
              </w:rPr>
              <w:t>Combinations</w:t>
            </w:r>
          </w:p>
        </w:tc>
        <w:tc>
          <w:tcPr>
            <w:tcW w:w="7453" w:type="dxa"/>
          </w:tcPr>
          <w:p w14:paraId="677A1FE8" w14:textId="77777777" w:rsidR="0005060B" w:rsidRDefault="0010187E">
            <w:pPr>
              <w:pStyle w:val="TableParagraph"/>
              <w:spacing w:line="248" w:lineRule="exact"/>
              <w:ind w:left="108"/>
            </w:pPr>
            <w:r>
              <w:t>As per published fare rules</w:t>
            </w:r>
          </w:p>
        </w:tc>
      </w:tr>
      <w:tr w:rsidR="0005060B" w14:paraId="2F79CFED" w14:textId="77777777">
        <w:trPr>
          <w:trHeight w:val="1391"/>
        </w:trPr>
        <w:tc>
          <w:tcPr>
            <w:tcW w:w="439" w:type="dxa"/>
            <w:vMerge/>
            <w:tcBorders>
              <w:top w:val="nil"/>
            </w:tcBorders>
          </w:tcPr>
          <w:p w14:paraId="1B347346" w14:textId="77777777" w:rsidR="0005060B" w:rsidRDefault="0005060B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4637028C" w14:textId="77777777" w:rsidR="0005060B" w:rsidRDefault="0005060B">
            <w:pPr>
              <w:rPr>
                <w:sz w:val="2"/>
                <w:szCs w:val="2"/>
              </w:rPr>
            </w:pPr>
          </w:p>
        </w:tc>
        <w:tc>
          <w:tcPr>
            <w:tcW w:w="7453" w:type="dxa"/>
          </w:tcPr>
          <w:p w14:paraId="47697E97" w14:textId="77777777" w:rsidR="0005060B" w:rsidRDefault="0010187E">
            <w:pPr>
              <w:pStyle w:val="TableParagraph"/>
              <w:ind w:left="108" w:right="170"/>
              <w:jc w:val="both"/>
            </w:pPr>
            <w:r>
              <w:t>Commissions can be pro-rated on a directional basis. (i.e. JFK-BOM outbound in W and inbound in D, would receive W class commission on outbound fare and D class commission on inbound fare)</w:t>
            </w:r>
          </w:p>
          <w:p w14:paraId="352A3681" w14:textId="77777777" w:rsidR="0005060B" w:rsidRDefault="0010187E">
            <w:pPr>
              <w:pStyle w:val="TableParagraph"/>
              <w:spacing w:line="290" w:lineRule="atLeast"/>
              <w:ind w:left="108" w:right="6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BUT – the origin of the trip determines the grid to use for the entire ticket</w:t>
            </w:r>
          </w:p>
        </w:tc>
      </w:tr>
      <w:tr w:rsidR="0005060B" w14:paraId="51A50684" w14:textId="77777777">
        <w:trPr>
          <w:trHeight w:val="268"/>
        </w:trPr>
        <w:tc>
          <w:tcPr>
            <w:tcW w:w="439" w:type="dxa"/>
          </w:tcPr>
          <w:p w14:paraId="6F2A8180" w14:textId="77777777" w:rsidR="0005060B" w:rsidRDefault="0010187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05" w:type="dxa"/>
          </w:tcPr>
          <w:p w14:paraId="4CB6F380" w14:textId="77777777" w:rsidR="0005060B" w:rsidRDefault="0010187E">
            <w:pPr>
              <w:pStyle w:val="TableParagraph"/>
              <w:spacing w:line="248" w:lineRule="exact"/>
              <w:ind w:left="209" w:right="199"/>
              <w:jc w:val="center"/>
              <w:rPr>
                <w:b/>
              </w:rPr>
            </w:pPr>
            <w:r>
              <w:rPr>
                <w:b/>
              </w:rPr>
              <w:t>Blackouts</w:t>
            </w:r>
          </w:p>
        </w:tc>
        <w:tc>
          <w:tcPr>
            <w:tcW w:w="7453" w:type="dxa"/>
          </w:tcPr>
          <w:p w14:paraId="21A853D6" w14:textId="77777777" w:rsidR="0005060B" w:rsidRDefault="0010187E">
            <w:pPr>
              <w:pStyle w:val="TableParagraph"/>
              <w:spacing w:line="248" w:lineRule="exact"/>
              <w:ind w:left="108"/>
            </w:pPr>
            <w:r>
              <w:t>As per published fare rules</w:t>
            </w:r>
          </w:p>
        </w:tc>
      </w:tr>
      <w:tr w:rsidR="0005060B" w14:paraId="1C8AFAF0" w14:textId="77777777">
        <w:trPr>
          <w:trHeight w:val="271"/>
        </w:trPr>
        <w:tc>
          <w:tcPr>
            <w:tcW w:w="439" w:type="dxa"/>
          </w:tcPr>
          <w:p w14:paraId="42F7E49F" w14:textId="77777777" w:rsidR="0005060B" w:rsidRDefault="0010187E">
            <w:pPr>
              <w:pStyle w:val="TableParagraph"/>
              <w:spacing w:before="2" w:line="249" w:lineRule="exact"/>
              <w:ind w:left="10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05" w:type="dxa"/>
          </w:tcPr>
          <w:p w14:paraId="3B0A8C77" w14:textId="77777777" w:rsidR="0005060B" w:rsidRDefault="0010187E">
            <w:pPr>
              <w:pStyle w:val="TableParagraph"/>
              <w:spacing w:before="2" w:line="249" w:lineRule="exact"/>
              <w:ind w:left="209" w:right="201"/>
              <w:jc w:val="center"/>
              <w:rPr>
                <w:b/>
              </w:rPr>
            </w:pPr>
            <w:r>
              <w:rPr>
                <w:b/>
              </w:rPr>
              <w:t>Surcharges</w:t>
            </w:r>
          </w:p>
        </w:tc>
        <w:tc>
          <w:tcPr>
            <w:tcW w:w="7453" w:type="dxa"/>
          </w:tcPr>
          <w:p w14:paraId="1EBB8FDE" w14:textId="77777777" w:rsidR="0005060B" w:rsidRDefault="0010187E">
            <w:pPr>
              <w:pStyle w:val="TableParagraph"/>
              <w:spacing w:before="2" w:line="249" w:lineRule="exact"/>
              <w:ind w:left="108"/>
            </w:pPr>
            <w:r>
              <w:t>Fares do not include Carrier Surcharges or Government Taxes &amp; Fees</w:t>
            </w:r>
          </w:p>
        </w:tc>
      </w:tr>
      <w:tr w:rsidR="0005060B" w14:paraId="3CE9A6AE" w14:textId="77777777">
        <w:trPr>
          <w:trHeight w:val="268"/>
        </w:trPr>
        <w:tc>
          <w:tcPr>
            <w:tcW w:w="439" w:type="dxa"/>
          </w:tcPr>
          <w:p w14:paraId="1AC98103" w14:textId="77777777" w:rsidR="0005060B" w:rsidRDefault="0010187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05" w:type="dxa"/>
          </w:tcPr>
          <w:p w14:paraId="3F670FEE" w14:textId="77777777" w:rsidR="0005060B" w:rsidRDefault="0010187E">
            <w:pPr>
              <w:pStyle w:val="TableParagraph"/>
              <w:spacing w:line="248" w:lineRule="exact"/>
              <w:ind w:left="209" w:right="202"/>
              <w:jc w:val="center"/>
              <w:rPr>
                <w:b/>
              </w:rPr>
            </w:pPr>
            <w:r>
              <w:rPr>
                <w:b/>
              </w:rPr>
              <w:t>Travel Restrictions</w:t>
            </w:r>
          </w:p>
        </w:tc>
        <w:tc>
          <w:tcPr>
            <w:tcW w:w="7453" w:type="dxa"/>
          </w:tcPr>
          <w:p w14:paraId="6FDAEE02" w14:textId="77777777" w:rsidR="0005060B" w:rsidRDefault="0010187E">
            <w:pPr>
              <w:pStyle w:val="TableParagraph"/>
              <w:spacing w:line="248" w:lineRule="exact"/>
              <w:ind w:left="108"/>
            </w:pPr>
            <w:r>
              <w:t>See above</w:t>
            </w:r>
          </w:p>
        </w:tc>
      </w:tr>
      <w:tr w:rsidR="0005060B" w14:paraId="475C3A4C" w14:textId="77777777">
        <w:trPr>
          <w:trHeight w:val="268"/>
        </w:trPr>
        <w:tc>
          <w:tcPr>
            <w:tcW w:w="439" w:type="dxa"/>
            <w:vMerge w:val="restart"/>
          </w:tcPr>
          <w:p w14:paraId="6AAC4709" w14:textId="77777777" w:rsidR="0005060B" w:rsidRDefault="0010187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05" w:type="dxa"/>
            <w:vMerge w:val="restart"/>
          </w:tcPr>
          <w:p w14:paraId="6E2E1EB3" w14:textId="77777777" w:rsidR="0005060B" w:rsidRDefault="0010187E">
            <w:pPr>
              <w:pStyle w:val="TableParagraph"/>
              <w:spacing w:line="268" w:lineRule="exact"/>
              <w:ind w:left="209" w:right="201"/>
              <w:jc w:val="center"/>
              <w:rPr>
                <w:b/>
              </w:rPr>
            </w:pPr>
            <w:r>
              <w:rPr>
                <w:b/>
              </w:rPr>
              <w:t>Sales Restrictions /</w:t>
            </w:r>
          </w:p>
          <w:p w14:paraId="7A5CB195" w14:textId="77777777" w:rsidR="0005060B" w:rsidRDefault="0010187E">
            <w:pPr>
              <w:pStyle w:val="TableParagraph"/>
              <w:spacing w:line="259" w:lineRule="exact"/>
              <w:ind w:left="209" w:right="199"/>
              <w:jc w:val="center"/>
              <w:rPr>
                <w:b/>
              </w:rPr>
            </w:pPr>
            <w:r>
              <w:rPr>
                <w:b/>
              </w:rPr>
              <w:t>PTA’s</w:t>
            </w:r>
          </w:p>
        </w:tc>
        <w:tc>
          <w:tcPr>
            <w:tcW w:w="7453" w:type="dxa"/>
          </w:tcPr>
          <w:p w14:paraId="5115AB5F" w14:textId="77777777" w:rsidR="0005060B" w:rsidRDefault="0010187E">
            <w:pPr>
              <w:pStyle w:val="TableParagraph"/>
              <w:spacing w:line="248" w:lineRule="exact"/>
              <w:ind w:left="108"/>
            </w:pPr>
            <w:r>
              <w:t>See above</w:t>
            </w:r>
          </w:p>
        </w:tc>
      </w:tr>
      <w:tr w:rsidR="0005060B" w14:paraId="79CA99AD" w14:textId="77777777">
        <w:trPr>
          <w:trHeight w:val="268"/>
        </w:trPr>
        <w:tc>
          <w:tcPr>
            <w:tcW w:w="439" w:type="dxa"/>
            <w:vMerge/>
            <w:tcBorders>
              <w:top w:val="nil"/>
            </w:tcBorders>
          </w:tcPr>
          <w:p w14:paraId="383546D5" w14:textId="77777777" w:rsidR="0005060B" w:rsidRDefault="0005060B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14:paraId="6EEB2F52" w14:textId="77777777" w:rsidR="0005060B" w:rsidRDefault="0005060B">
            <w:pPr>
              <w:rPr>
                <w:sz w:val="2"/>
                <w:szCs w:val="2"/>
              </w:rPr>
            </w:pPr>
          </w:p>
        </w:tc>
        <w:tc>
          <w:tcPr>
            <w:tcW w:w="7453" w:type="dxa"/>
          </w:tcPr>
          <w:p w14:paraId="4F8343BD" w14:textId="77777777" w:rsidR="0005060B" w:rsidRDefault="0010187E">
            <w:pPr>
              <w:pStyle w:val="TableParagraph"/>
              <w:spacing w:line="248" w:lineRule="exact"/>
              <w:ind w:left="108"/>
            </w:pPr>
            <w:r>
              <w:rPr>
                <w:b/>
              </w:rPr>
              <w:t>Tickets must be issued in the USA</w:t>
            </w:r>
            <w:r>
              <w:t>, and plated on EY (607)</w:t>
            </w:r>
          </w:p>
        </w:tc>
      </w:tr>
      <w:tr w:rsidR="0005060B" w14:paraId="401AE313" w14:textId="77777777">
        <w:trPr>
          <w:trHeight w:val="268"/>
        </w:trPr>
        <w:tc>
          <w:tcPr>
            <w:tcW w:w="439" w:type="dxa"/>
          </w:tcPr>
          <w:p w14:paraId="6C7670E4" w14:textId="77777777" w:rsidR="0005060B" w:rsidRDefault="0010187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05" w:type="dxa"/>
          </w:tcPr>
          <w:p w14:paraId="16D5BC2A" w14:textId="77777777" w:rsidR="0005060B" w:rsidRDefault="0010187E">
            <w:pPr>
              <w:pStyle w:val="TableParagraph"/>
              <w:spacing w:line="248" w:lineRule="exact"/>
              <w:ind w:left="209" w:right="198"/>
              <w:jc w:val="center"/>
              <w:rPr>
                <w:b/>
              </w:rPr>
            </w:pPr>
            <w:r>
              <w:rPr>
                <w:b/>
              </w:rPr>
              <w:t>Changes</w:t>
            </w:r>
          </w:p>
        </w:tc>
        <w:tc>
          <w:tcPr>
            <w:tcW w:w="7453" w:type="dxa"/>
          </w:tcPr>
          <w:p w14:paraId="20A048F0" w14:textId="77777777" w:rsidR="0005060B" w:rsidRDefault="0010187E">
            <w:pPr>
              <w:pStyle w:val="TableParagraph"/>
              <w:spacing w:line="248" w:lineRule="exact"/>
              <w:ind w:left="108"/>
            </w:pPr>
            <w:r>
              <w:t>As per published fare rules</w:t>
            </w:r>
          </w:p>
        </w:tc>
      </w:tr>
      <w:tr w:rsidR="0005060B" w14:paraId="31ED110D" w14:textId="77777777">
        <w:trPr>
          <w:trHeight w:val="537"/>
        </w:trPr>
        <w:tc>
          <w:tcPr>
            <w:tcW w:w="439" w:type="dxa"/>
          </w:tcPr>
          <w:p w14:paraId="6286191B" w14:textId="77777777" w:rsidR="0005060B" w:rsidRDefault="0010187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05" w:type="dxa"/>
          </w:tcPr>
          <w:p w14:paraId="4D7E0C68" w14:textId="77777777" w:rsidR="0005060B" w:rsidRDefault="0010187E">
            <w:pPr>
              <w:pStyle w:val="TableParagraph"/>
              <w:spacing w:line="268" w:lineRule="exact"/>
              <w:ind w:left="209" w:right="202"/>
              <w:jc w:val="center"/>
              <w:rPr>
                <w:b/>
              </w:rPr>
            </w:pPr>
            <w:r>
              <w:rPr>
                <w:b/>
              </w:rPr>
              <w:t>Cancellation – before</w:t>
            </w:r>
          </w:p>
          <w:p w14:paraId="77AEC553" w14:textId="77777777" w:rsidR="0005060B" w:rsidRDefault="0010187E">
            <w:pPr>
              <w:pStyle w:val="TableParagraph"/>
              <w:spacing w:line="249" w:lineRule="exact"/>
              <w:ind w:left="209" w:right="202"/>
              <w:jc w:val="center"/>
              <w:rPr>
                <w:b/>
              </w:rPr>
            </w:pPr>
            <w:r>
              <w:rPr>
                <w:b/>
              </w:rPr>
              <w:t>Departure</w:t>
            </w:r>
          </w:p>
        </w:tc>
        <w:tc>
          <w:tcPr>
            <w:tcW w:w="7453" w:type="dxa"/>
          </w:tcPr>
          <w:p w14:paraId="06D4EF4D" w14:textId="77777777" w:rsidR="0005060B" w:rsidRDefault="0010187E">
            <w:pPr>
              <w:pStyle w:val="TableParagraph"/>
              <w:spacing w:line="268" w:lineRule="exact"/>
              <w:ind w:left="108"/>
            </w:pPr>
            <w:r>
              <w:t>As per published fare rules</w:t>
            </w:r>
          </w:p>
        </w:tc>
      </w:tr>
      <w:tr w:rsidR="0005060B" w14:paraId="408B249D" w14:textId="77777777">
        <w:trPr>
          <w:trHeight w:val="537"/>
        </w:trPr>
        <w:tc>
          <w:tcPr>
            <w:tcW w:w="439" w:type="dxa"/>
          </w:tcPr>
          <w:p w14:paraId="6EB3DC69" w14:textId="77777777" w:rsidR="0005060B" w:rsidRDefault="0010187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05" w:type="dxa"/>
          </w:tcPr>
          <w:p w14:paraId="051BAD4C" w14:textId="77777777" w:rsidR="0005060B" w:rsidRDefault="0010187E">
            <w:pPr>
              <w:pStyle w:val="TableParagraph"/>
              <w:spacing w:line="268" w:lineRule="exact"/>
              <w:ind w:left="208" w:right="202"/>
              <w:jc w:val="center"/>
              <w:rPr>
                <w:b/>
              </w:rPr>
            </w:pPr>
            <w:r>
              <w:rPr>
                <w:b/>
              </w:rPr>
              <w:t>Cancellation – after</w:t>
            </w:r>
          </w:p>
          <w:p w14:paraId="11D3E78C" w14:textId="77777777" w:rsidR="0005060B" w:rsidRDefault="0010187E">
            <w:pPr>
              <w:pStyle w:val="TableParagraph"/>
              <w:spacing w:line="249" w:lineRule="exact"/>
              <w:ind w:left="209" w:right="202"/>
              <w:jc w:val="center"/>
              <w:rPr>
                <w:b/>
              </w:rPr>
            </w:pPr>
            <w:r>
              <w:rPr>
                <w:b/>
              </w:rPr>
              <w:t>Departure</w:t>
            </w:r>
          </w:p>
        </w:tc>
        <w:tc>
          <w:tcPr>
            <w:tcW w:w="7453" w:type="dxa"/>
          </w:tcPr>
          <w:p w14:paraId="09669C69" w14:textId="77777777" w:rsidR="0005060B" w:rsidRDefault="0010187E">
            <w:pPr>
              <w:pStyle w:val="TableParagraph"/>
              <w:spacing w:line="268" w:lineRule="exact"/>
              <w:ind w:left="108"/>
            </w:pPr>
            <w:r>
              <w:t>As per published fare rules</w:t>
            </w:r>
          </w:p>
        </w:tc>
      </w:tr>
      <w:tr w:rsidR="0005060B" w14:paraId="10C7C8CA" w14:textId="77777777">
        <w:trPr>
          <w:trHeight w:val="268"/>
        </w:trPr>
        <w:tc>
          <w:tcPr>
            <w:tcW w:w="439" w:type="dxa"/>
          </w:tcPr>
          <w:p w14:paraId="350864EA" w14:textId="77777777" w:rsidR="0005060B" w:rsidRDefault="0010187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05" w:type="dxa"/>
          </w:tcPr>
          <w:p w14:paraId="1E144298" w14:textId="77777777" w:rsidR="0005060B" w:rsidRDefault="0010187E">
            <w:pPr>
              <w:pStyle w:val="TableParagraph"/>
              <w:spacing w:line="248" w:lineRule="exact"/>
              <w:ind w:left="209" w:right="200"/>
              <w:jc w:val="center"/>
              <w:rPr>
                <w:b/>
              </w:rPr>
            </w:pPr>
            <w:r>
              <w:rPr>
                <w:b/>
              </w:rPr>
              <w:t>Endorsement Box</w:t>
            </w:r>
          </w:p>
        </w:tc>
        <w:tc>
          <w:tcPr>
            <w:tcW w:w="7453" w:type="dxa"/>
          </w:tcPr>
          <w:p w14:paraId="0A4B960B" w14:textId="77777777" w:rsidR="0005060B" w:rsidRDefault="0010187E">
            <w:pPr>
              <w:pStyle w:val="TableParagraph"/>
              <w:spacing w:line="248" w:lineRule="exact"/>
              <w:ind w:left="108"/>
            </w:pPr>
            <w:r>
              <w:t>Non-endorsable/Non Reroutable</w:t>
            </w:r>
          </w:p>
        </w:tc>
      </w:tr>
      <w:tr w:rsidR="0005060B" w14:paraId="678E125C" w14:textId="77777777">
        <w:trPr>
          <w:trHeight w:val="537"/>
        </w:trPr>
        <w:tc>
          <w:tcPr>
            <w:tcW w:w="439" w:type="dxa"/>
          </w:tcPr>
          <w:p w14:paraId="5B6EA7FA" w14:textId="77777777" w:rsidR="0005060B" w:rsidRDefault="0010187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05" w:type="dxa"/>
          </w:tcPr>
          <w:p w14:paraId="3F2EFD4F" w14:textId="77777777" w:rsidR="0005060B" w:rsidRDefault="0010187E">
            <w:pPr>
              <w:pStyle w:val="TableParagraph"/>
              <w:spacing w:line="268" w:lineRule="exact"/>
              <w:ind w:left="208" w:right="202"/>
              <w:jc w:val="center"/>
              <w:rPr>
                <w:b/>
              </w:rPr>
            </w:pPr>
            <w:r>
              <w:rPr>
                <w:b/>
              </w:rPr>
              <w:t>Children/Infant</w:t>
            </w:r>
          </w:p>
          <w:p w14:paraId="08B8913A" w14:textId="77777777" w:rsidR="0005060B" w:rsidRDefault="0010187E">
            <w:pPr>
              <w:pStyle w:val="TableParagraph"/>
              <w:spacing w:before="1" w:line="249" w:lineRule="exact"/>
              <w:ind w:left="209" w:right="201"/>
              <w:jc w:val="center"/>
              <w:rPr>
                <w:b/>
              </w:rPr>
            </w:pPr>
            <w:r>
              <w:rPr>
                <w:b/>
              </w:rPr>
              <w:t>Discounts</w:t>
            </w:r>
          </w:p>
        </w:tc>
        <w:tc>
          <w:tcPr>
            <w:tcW w:w="7453" w:type="dxa"/>
          </w:tcPr>
          <w:p w14:paraId="2BA80329" w14:textId="77777777" w:rsidR="0005060B" w:rsidRDefault="0010187E">
            <w:pPr>
              <w:pStyle w:val="TableParagraph"/>
              <w:spacing w:line="268" w:lineRule="exact"/>
              <w:ind w:left="108"/>
            </w:pPr>
            <w:r>
              <w:t>As per published fare rules</w:t>
            </w:r>
          </w:p>
        </w:tc>
      </w:tr>
      <w:tr w:rsidR="0005060B" w14:paraId="614CD593" w14:textId="77777777">
        <w:trPr>
          <w:trHeight w:val="268"/>
        </w:trPr>
        <w:tc>
          <w:tcPr>
            <w:tcW w:w="439" w:type="dxa"/>
          </w:tcPr>
          <w:p w14:paraId="506344CA" w14:textId="77777777" w:rsidR="0005060B" w:rsidRDefault="0010187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05" w:type="dxa"/>
          </w:tcPr>
          <w:p w14:paraId="0B52CC68" w14:textId="77777777" w:rsidR="0005060B" w:rsidRDefault="0010187E">
            <w:pPr>
              <w:pStyle w:val="TableParagraph"/>
              <w:spacing w:line="248" w:lineRule="exact"/>
              <w:ind w:left="209" w:right="199"/>
              <w:jc w:val="center"/>
              <w:rPr>
                <w:b/>
              </w:rPr>
            </w:pPr>
            <w:r>
              <w:rPr>
                <w:b/>
              </w:rPr>
              <w:t>Other Discounts</w:t>
            </w:r>
          </w:p>
        </w:tc>
        <w:tc>
          <w:tcPr>
            <w:tcW w:w="7453" w:type="dxa"/>
          </w:tcPr>
          <w:p w14:paraId="02786F27" w14:textId="77777777" w:rsidR="0005060B" w:rsidRDefault="0010187E">
            <w:pPr>
              <w:pStyle w:val="TableParagraph"/>
              <w:spacing w:line="248" w:lineRule="exact"/>
              <w:ind w:left="108"/>
            </w:pPr>
            <w:r>
              <w:t>No other discounts apply</w:t>
            </w:r>
          </w:p>
        </w:tc>
      </w:tr>
      <w:tr w:rsidR="0005060B" w14:paraId="3935A731" w14:textId="77777777">
        <w:trPr>
          <w:trHeight w:val="268"/>
        </w:trPr>
        <w:tc>
          <w:tcPr>
            <w:tcW w:w="439" w:type="dxa"/>
          </w:tcPr>
          <w:p w14:paraId="5BAA6143" w14:textId="77777777" w:rsidR="0005060B" w:rsidRDefault="0010187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05" w:type="dxa"/>
          </w:tcPr>
          <w:p w14:paraId="326237A9" w14:textId="77777777" w:rsidR="0005060B" w:rsidRDefault="0010187E">
            <w:pPr>
              <w:pStyle w:val="TableParagraph"/>
              <w:spacing w:line="248" w:lineRule="exact"/>
              <w:ind w:left="209" w:right="201"/>
              <w:jc w:val="center"/>
              <w:rPr>
                <w:b/>
              </w:rPr>
            </w:pPr>
            <w:r>
              <w:rPr>
                <w:b/>
              </w:rPr>
              <w:t>Tours</w:t>
            </w:r>
          </w:p>
        </w:tc>
        <w:tc>
          <w:tcPr>
            <w:tcW w:w="7453" w:type="dxa"/>
          </w:tcPr>
          <w:p w14:paraId="7CFE0C95" w14:textId="77777777" w:rsidR="0005060B" w:rsidRDefault="0010187E">
            <w:pPr>
              <w:pStyle w:val="TableParagraph"/>
              <w:spacing w:line="248" w:lineRule="exact"/>
              <w:ind w:left="108"/>
            </w:pPr>
            <w:r>
              <w:t>No tour code required</w:t>
            </w:r>
          </w:p>
        </w:tc>
      </w:tr>
      <w:tr w:rsidR="0005060B" w14:paraId="76E12446" w14:textId="77777777">
        <w:trPr>
          <w:trHeight w:val="268"/>
        </w:trPr>
        <w:tc>
          <w:tcPr>
            <w:tcW w:w="439" w:type="dxa"/>
          </w:tcPr>
          <w:p w14:paraId="5A5BCE67" w14:textId="77777777" w:rsidR="0005060B" w:rsidRDefault="0010187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05" w:type="dxa"/>
          </w:tcPr>
          <w:p w14:paraId="0F0A29D3" w14:textId="77777777" w:rsidR="0005060B" w:rsidRDefault="0010187E">
            <w:pPr>
              <w:pStyle w:val="TableParagraph"/>
              <w:spacing w:line="248" w:lineRule="exact"/>
              <w:ind w:left="209" w:right="199"/>
              <w:jc w:val="center"/>
              <w:rPr>
                <w:b/>
              </w:rPr>
            </w:pPr>
            <w:r>
              <w:rPr>
                <w:b/>
              </w:rPr>
              <w:t>Baggage Allowance</w:t>
            </w:r>
          </w:p>
        </w:tc>
        <w:tc>
          <w:tcPr>
            <w:tcW w:w="7453" w:type="dxa"/>
          </w:tcPr>
          <w:p w14:paraId="13F3466B" w14:textId="77777777" w:rsidR="0005060B" w:rsidRDefault="0010187E">
            <w:pPr>
              <w:pStyle w:val="TableParagraph"/>
              <w:spacing w:line="248" w:lineRule="exact"/>
              <w:ind w:left="108"/>
            </w:pPr>
            <w:r>
              <w:t>As per Normal EY baggage allowance policy</w:t>
            </w:r>
          </w:p>
        </w:tc>
      </w:tr>
    </w:tbl>
    <w:p w14:paraId="3639947B" w14:textId="77777777" w:rsidR="0005060B" w:rsidRDefault="0005060B">
      <w:pPr>
        <w:pStyle w:val="BodyText"/>
        <w:rPr>
          <w:b/>
          <w:sz w:val="20"/>
        </w:rPr>
      </w:pPr>
    </w:p>
    <w:p w14:paraId="5A0200AF" w14:textId="77777777" w:rsidR="0005060B" w:rsidRDefault="0005060B">
      <w:pPr>
        <w:pStyle w:val="BodyText"/>
        <w:rPr>
          <w:b/>
          <w:sz w:val="20"/>
        </w:rPr>
      </w:pPr>
    </w:p>
    <w:p w14:paraId="19E116CA" w14:textId="77777777" w:rsidR="0005060B" w:rsidRDefault="0010187E">
      <w:pPr>
        <w:pStyle w:val="BodyText"/>
        <w:spacing w:before="5"/>
        <w:rPr>
          <w:b/>
          <w:sz w:val="24"/>
        </w:rPr>
      </w:pPr>
      <w:r>
        <w:pict w14:anchorId="5C678F61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66.4pt;margin-top:17.1pt;width:515.4pt;height:33.15pt;z-index:-251658240;mso-wrap-distance-left:0;mso-wrap-distance-right:0;mso-position-horizontal-relative:page" filled="f" strokeweight=".48pt">
            <v:textbox inset="0,0,0,0">
              <w:txbxContent>
                <w:p w14:paraId="42F42BE0" w14:textId="77777777" w:rsidR="0005060B" w:rsidRDefault="0010187E">
                  <w:pPr>
                    <w:pStyle w:val="BodyText"/>
                    <w:spacing w:before="18" w:line="273" w:lineRule="auto"/>
                    <w:ind w:left="108" w:right="606"/>
                  </w:pPr>
                  <w:r>
                    <w:t xml:space="preserve">Complimentary limo service may be available for passengers booking in Residence, Business and First class. Please access </w:t>
                  </w:r>
                  <w:hyperlink r:id="rId8">
                    <w:r>
                      <w:rPr>
                        <w:color w:val="0000FF"/>
                        <w:u w:val="single" w:color="0000FF"/>
                      </w:rPr>
                      <w:t>www.etihadairways.com</w:t>
                    </w:r>
                    <w:r>
                      <w:rPr>
                        <w:color w:val="0000FF"/>
                      </w:rPr>
                      <w:t xml:space="preserve"> </w:t>
                    </w:r>
                  </w:hyperlink>
                  <w:r>
                    <w:t>for eligibility requirements.</w:t>
                  </w:r>
                </w:p>
              </w:txbxContent>
            </v:textbox>
            <w10:wrap type="topAndBottom" anchorx="page"/>
          </v:shape>
        </w:pict>
      </w:r>
    </w:p>
    <w:p w14:paraId="6B33F55C" w14:textId="77777777" w:rsidR="0005060B" w:rsidRDefault="0005060B">
      <w:pPr>
        <w:rPr>
          <w:sz w:val="24"/>
        </w:rPr>
        <w:sectPr w:rsidR="0005060B">
          <w:pgSz w:w="12240" w:h="15840"/>
          <w:pgMar w:top="1080" w:right="500" w:bottom="1480" w:left="500" w:header="0" w:footer="1281" w:gutter="0"/>
          <w:cols w:space="720"/>
        </w:sectPr>
      </w:pPr>
    </w:p>
    <w:p w14:paraId="4358AA2E" w14:textId="77777777" w:rsidR="0005060B" w:rsidRDefault="0010187E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37663123">
          <v:shape id="_x0000_s2051" type="#_x0000_t202" style="width:551.4pt;height:150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4BAFFEE" w14:textId="184F759B" w:rsidR="0005060B" w:rsidRDefault="0005060B">
                  <w:pPr>
                    <w:pStyle w:val="BodyText"/>
                    <w:ind w:left="108" w:right="312"/>
                  </w:pPr>
                </w:p>
              </w:txbxContent>
            </v:textbox>
            <w10:anchorlock/>
          </v:shape>
        </w:pict>
      </w:r>
    </w:p>
    <w:p w14:paraId="3B8585F2" w14:textId="77777777" w:rsidR="0005060B" w:rsidRDefault="0005060B">
      <w:pPr>
        <w:pStyle w:val="BodyText"/>
        <w:rPr>
          <w:b/>
          <w:sz w:val="20"/>
        </w:rPr>
      </w:pPr>
    </w:p>
    <w:p w14:paraId="0C706996" w14:textId="77777777" w:rsidR="0005060B" w:rsidRDefault="0010187E">
      <w:pPr>
        <w:pStyle w:val="BodyText"/>
        <w:spacing w:before="9"/>
        <w:rPr>
          <w:b/>
          <w:sz w:val="15"/>
        </w:rPr>
      </w:pPr>
      <w:r>
        <w:pict w14:anchorId="6677DE6F">
          <v:shape id="_x0000_s2050" type="#_x0000_t202" style="position:absolute;margin-left:30.35pt;margin-top:11.85pt;width:551.4pt;height:155.9pt;z-index:-251656192;mso-wrap-distance-left:0;mso-wrap-distance-right:0;mso-position-horizontal-relative:page" filled="f" strokeweight=".48pt">
            <v:textbox inset="0,0,0,0">
              <w:txbxContent>
                <w:p w14:paraId="225CA116" w14:textId="3B5F75FA" w:rsidR="0005060B" w:rsidRDefault="0005060B">
                  <w:pPr>
                    <w:pStyle w:val="BodyText"/>
                    <w:spacing w:line="276" w:lineRule="auto"/>
                    <w:ind w:left="108" w:right="168"/>
                  </w:pPr>
                  <w:bookmarkStart w:id="0" w:name="_GoBack"/>
                  <w:bookmarkEnd w:id="0"/>
                </w:p>
              </w:txbxContent>
            </v:textbox>
            <w10:wrap type="topAndBottom" anchorx="page"/>
          </v:shape>
        </w:pict>
      </w:r>
    </w:p>
    <w:sectPr w:rsidR="0005060B">
      <w:pgSz w:w="12240" w:h="15840"/>
      <w:pgMar w:top="840" w:right="500" w:bottom="1480" w:left="500" w:header="0" w:footer="1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A632E" w14:textId="77777777" w:rsidR="00000000" w:rsidRDefault="0010187E">
      <w:r>
        <w:separator/>
      </w:r>
    </w:p>
  </w:endnote>
  <w:endnote w:type="continuationSeparator" w:id="0">
    <w:p w14:paraId="735F0497" w14:textId="77777777" w:rsidR="00000000" w:rsidRDefault="0010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30A4" w14:textId="77777777" w:rsidR="0005060B" w:rsidRDefault="0010187E">
    <w:pPr>
      <w:pStyle w:val="BodyText"/>
      <w:spacing w:line="14" w:lineRule="auto"/>
      <w:rPr>
        <w:sz w:val="20"/>
      </w:rPr>
    </w:pPr>
    <w:r>
      <w:pict w14:anchorId="505AB15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716.95pt;width:239.1pt;height:13.05pt;z-index:-252312576;mso-position-horizontal-relative:page;mso-position-vertical-relative:page" filled="f" stroked="f">
          <v:textbox inset="0,0,0,0">
            <w:txbxContent>
              <w:p w14:paraId="6C80936C" w14:textId="77777777" w:rsidR="0005060B" w:rsidRDefault="0010187E">
                <w:pPr>
                  <w:pStyle w:val="BodyText"/>
                  <w:spacing w:line="245" w:lineRule="exact"/>
                  <w:ind w:left="20"/>
                </w:pPr>
                <w:r>
                  <w:t>This information is confidential and not to be shared.</w:t>
                </w:r>
              </w:p>
            </w:txbxContent>
          </v:textbox>
          <w10:wrap anchorx="page" anchory="page"/>
        </v:shape>
      </w:pict>
    </w:r>
    <w:r>
      <w:pict w14:anchorId="425145EB">
        <v:shape id="_x0000_s1025" type="#_x0000_t202" style="position:absolute;margin-left:512.8pt;margin-top:730.4pt;width:55.1pt;height:13.05pt;z-index:-252311552;mso-position-horizontal-relative:page;mso-position-vertical-relative:page" filled="f" stroked="f">
          <v:textbox inset="0,0,0,0">
            <w:txbxContent>
              <w:p w14:paraId="13B35DDE" w14:textId="77777777" w:rsidR="0005060B" w:rsidRDefault="0010187E">
                <w:pPr>
                  <w:pStyle w:val="BodyText"/>
                  <w:spacing w:line="245" w:lineRule="exact"/>
                  <w:ind w:left="20"/>
                </w:pPr>
                <w:r>
                  <w:t>12/30/2019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2EDA6" w14:textId="77777777" w:rsidR="00000000" w:rsidRDefault="0010187E">
      <w:r>
        <w:separator/>
      </w:r>
    </w:p>
  </w:footnote>
  <w:footnote w:type="continuationSeparator" w:id="0">
    <w:p w14:paraId="4464EE54" w14:textId="77777777" w:rsidR="00000000" w:rsidRDefault="00101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60B"/>
    <w:rsid w:val="0005060B"/>
    <w:rsid w:val="0010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292F57FE"/>
  <w15:docId w15:val="{3BD2D570-C1F5-4C61-A39A-D8169FCE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ihadairways.com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Robinson</dc:creator>
  <cp:lastModifiedBy>Vilson Martin</cp:lastModifiedBy>
  <cp:revision>2</cp:revision>
  <dcterms:created xsi:type="dcterms:W3CDTF">2020-01-21T18:02:00Z</dcterms:created>
  <dcterms:modified xsi:type="dcterms:W3CDTF">2020-01-21T18:02:00Z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2020-01-21T00:00:00Z</vt:filetime>
  </property>
</Properties>
</file>